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5291" w14:textId="2E5DE468" w:rsidR="00DA1C39" w:rsidRDefault="00DA1C39" w:rsidP="002429F7">
      <w:pPr>
        <w:spacing w:after="0"/>
        <w:rPr>
          <w:sz w:val="20"/>
        </w:rPr>
      </w:pPr>
    </w:p>
    <w:p w14:paraId="32C52D8E" w14:textId="237C28DC" w:rsidR="005F61A8" w:rsidRPr="00774319" w:rsidRDefault="002E5F5B" w:rsidP="005F61A8">
      <w:pPr>
        <w:spacing w:after="0"/>
        <w:ind w:left="-567"/>
        <w:rPr>
          <w:sz w:val="20"/>
        </w:rPr>
      </w:pPr>
      <w:r w:rsidRPr="00774319">
        <w:rPr>
          <w:noProof/>
          <w:sz w:val="20"/>
          <w:lang w:eastAsia="en-AU"/>
        </w:rPr>
        <w:drawing>
          <wp:inline distT="0" distB="0" distL="0" distR="0" wp14:anchorId="70B5CAAF" wp14:editId="006D62EA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C6A" w:rsidRPr="00774319">
        <w:rPr>
          <w:sz w:val="20"/>
        </w:rPr>
        <w:t xml:space="preserve">   </w:t>
      </w:r>
      <w:r w:rsidR="00421C6A" w:rsidRPr="00774319">
        <w:rPr>
          <w:sz w:val="20"/>
        </w:rPr>
        <w:tab/>
      </w:r>
    </w:p>
    <w:p w14:paraId="61ED848F" w14:textId="2CD65F63" w:rsidR="005F61A8" w:rsidRPr="00774319" w:rsidRDefault="005F61A8" w:rsidP="005F61A8">
      <w:pPr>
        <w:tabs>
          <w:tab w:val="left" w:pos="4646"/>
        </w:tabs>
        <w:rPr>
          <w:sz w:val="28"/>
        </w:rPr>
      </w:pPr>
    </w:p>
    <w:p w14:paraId="7A8FDCA9" w14:textId="77777777" w:rsidR="005F61A8" w:rsidRPr="00774319" w:rsidRDefault="005F61A8" w:rsidP="005F61A8">
      <w:pPr>
        <w:spacing w:after="0"/>
        <w:rPr>
          <w:b/>
          <w:sz w:val="28"/>
        </w:rPr>
      </w:pPr>
      <w:r w:rsidRPr="00774319">
        <w:rPr>
          <w:b/>
          <w:sz w:val="28"/>
        </w:rPr>
        <w:t>Educational Requirements for Immunisation Provision</w:t>
      </w:r>
    </w:p>
    <w:p w14:paraId="7C114969" w14:textId="491CA03E" w:rsidR="005F61A8" w:rsidRDefault="005F61A8" w:rsidP="005F61A8">
      <w:pPr>
        <w:spacing w:after="0"/>
        <w:rPr>
          <w:sz w:val="28"/>
        </w:rPr>
      </w:pPr>
      <w:r w:rsidRPr="00774319">
        <w:rPr>
          <w:sz w:val="28"/>
        </w:rPr>
        <w:t xml:space="preserve">Note: all immunisation providers must work within their scope of practice and their </w:t>
      </w:r>
      <w:hyperlink r:id="rId13" w:history="1">
        <w:r w:rsidRPr="00774319">
          <w:rPr>
            <w:rStyle w:val="Hyperlink"/>
            <w:sz w:val="28"/>
          </w:rPr>
          <w:t>SASA requirements</w:t>
        </w:r>
      </w:hyperlink>
      <w:r w:rsidRPr="00774319">
        <w:rPr>
          <w:sz w:val="28"/>
        </w:rPr>
        <w:t>.</w:t>
      </w:r>
    </w:p>
    <w:p w14:paraId="6A3C543F" w14:textId="2BC651E3" w:rsidR="00CB6D53" w:rsidRPr="00774319" w:rsidRDefault="00CB6D53" w:rsidP="005F61A8">
      <w:pPr>
        <w:spacing w:after="0"/>
        <w:rPr>
          <w:sz w:val="28"/>
        </w:rPr>
      </w:pPr>
      <w:r w:rsidRPr="00CB6D53">
        <w:rPr>
          <w:sz w:val="18"/>
        </w:rPr>
        <w:t>Updated</w:t>
      </w:r>
      <w:r w:rsidR="00DA1C39">
        <w:rPr>
          <w:sz w:val="18"/>
        </w:rPr>
        <w:t xml:space="preserve">: </w:t>
      </w:r>
      <w:r w:rsidR="00186D57">
        <w:rPr>
          <w:sz w:val="18"/>
        </w:rPr>
        <w:t>0</w:t>
      </w:r>
      <w:r w:rsidR="005E77FB">
        <w:rPr>
          <w:sz w:val="18"/>
        </w:rPr>
        <w:t>6</w:t>
      </w:r>
      <w:r w:rsidR="00A657D7">
        <w:rPr>
          <w:sz w:val="18"/>
        </w:rPr>
        <w:t xml:space="preserve"> </w:t>
      </w:r>
      <w:r w:rsidR="00186D57">
        <w:rPr>
          <w:sz w:val="18"/>
        </w:rPr>
        <w:t>February 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71633EE" w14:textId="3E3A3176" w:rsidR="005F61A8" w:rsidRPr="00774319" w:rsidRDefault="005F61A8" w:rsidP="005F61A8">
      <w:pPr>
        <w:tabs>
          <w:tab w:val="left" w:pos="4646"/>
        </w:tabs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8"/>
        <w:gridCol w:w="3781"/>
        <w:gridCol w:w="3470"/>
        <w:gridCol w:w="3446"/>
        <w:gridCol w:w="3101"/>
      </w:tblGrid>
      <w:tr w:rsidR="00DA1C39" w:rsidRPr="00774319" w14:paraId="3AC0AD99" w14:textId="77777777" w:rsidTr="00346D56">
        <w:trPr>
          <w:trHeight w:val="283"/>
        </w:trPr>
        <w:tc>
          <w:tcPr>
            <w:tcW w:w="439" w:type="pct"/>
            <w:vMerge w:val="restart"/>
          </w:tcPr>
          <w:p w14:paraId="0AF26119" w14:textId="77777777" w:rsidR="00DA1C39" w:rsidRPr="00774319" w:rsidRDefault="00DA1C39" w:rsidP="005F61A8">
            <w:pPr>
              <w:tabs>
                <w:tab w:val="left" w:pos="4646"/>
              </w:tabs>
              <w:rPr>
                <w:sz w:val="20"/>
              </w:rPr>
            </w:pPr>
          </w:p>
        </w:tc>
        <w:tc>
          <w:tcPr>
            <w:tcW w:w="4561" w:type="pct"/>
            <w:gridSpan w:val="4"/>
          </w:tcPr>
          <w:p w14:paraId="6B7D2350" w14:textId="0AD40808" w:rsidR="00DA1C39" w:rsidRPr="00774319" w:rsidRDefault="00DA1C39" w:rsidP="005F61A8">
            <w:pPr>
              <w:tabs>
                <w:tab w:val="left" w:pos="4646"/>
              </w:tabs>
              <w:spacing w:after="0"/>
              <w:jc w:val="center"/>
              <w:rPr>
                <w:sz w:val="20"/>
              </w:rPr>
            </w:pPr>
            <w:r w:rsidRPr="00774319">
              <w:rPr>
                <w:sz w:val="20"/>
              </w:rPr>
              <w:t>Vaccine</w:t>
            </w:r>
            <w:r>
              <w:rPr>
                <w:sz w:val="20"/>
              </w:rPr>
              <w:t>/Immunisation</w:t>
            </w:r>
          </w:p>
        </w:tc>
      </w:tr>
      <w:tr w:rsidR="0026597F" w:rsidRPr="00774319" w14:paraId="72113405" w14:textId="77777777" w:rsidTr="00346D56">
        <w:trPr>
          <w:cantSplit/>
          <w:trHeight w:val="318"/>
        </w:trPr>
        <w:tc>
          <w:tcPr>
            <w:tcW w:w="439" w:type="pct"/>
            <w:vMerge/>
          </w:tcPr>
          <w:p w14:paraId="0CD0920A" w14:textId="77777777" w:rsidR="00857406" w:rsidRPr="00774319" w:rsidRDefault="00857406" w:rsidP="005F61A8">
            <w:pPr>
              <w:tabs>
                <w:tab w:val="left" w:pos="4646"/>
              </w:tabs>
              <w:spacing w:after="0"/>
              <w:rPr>
                <w:sz w:val="20"/>
              </w:rPr>
            </w:pPr>
          </w:p>
        </w:tc>
        <w:tc>
          <w:tcPr>
            <w:tcW w:w="1250" w:type="pct"/>
            <w:vAlign w:val="center"/>
          </w:tcPr>
          <w:p w14:paraId="387F39BD" w14:textId="4EE1065D" w:rsidR="00857406" w:rsidRPr="00774319" w:rsidRDefault="00857406" w:rsidP="005F61A8">
            <w:pPr>
              <w:tabs>
                <w:tab w:val="left" w:pos="4646"/>
              </w:tabs>
              <w:spacing w:after="0"/>
              <w:rPr>
                <w:sz w:val="20"/>
              </w:rPr>
            </w:pPr>
            <w:r w:rsidRPr="00774319">
              <w:rPr>
                <w:b/>
                <w:bCs/>
                <w:sz w:val="20"/>
              </w:rPr>
              <w:t>Influenza vaccine</w:t>
            </w:r>
          </w:p>
        </w:tc>
        <w:tc>
          <w:tcPr>
            <w:tcW w:w="1147" w:type="pct"/>
          </w:tcPr>
          <w:p w14:paraId="65920952" w14:textId="013A6294" w:rsidR="00857406" w:rsidRPr="00774319" w:rsidRDefault="00857406" w:rsidP="005F61A8">
            <w:pPr>
              <w:tabs>
                <w:tab w:val="left" w:pos="4646"/>
              </w:tabs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RSV</w:t>
            </w:r>
          </w:p>
        </w:tc>
        <w:tc>
          <w:tcPr>
            <w:tcW w:w="1139" w:type="pct"/>
            <w:vAlign w:val="center"/>
          </w:tcPr>
          <w:p w14:paraId="03D6D2AB" w14:textId="4E106225" w:rsidR="00857406" w:rsidRPr="00774319" w:rsidRDefault="00857406" w:rsidP="005F61A8">
            <w:pPr>
              <w:tabs>
                <w:tab w:val="left" w:pos="4646"/>
              </w:tabs>
              <w:spacing w:after="0"/>
              <w:rPr>
                <w:sz w:val="20"/>
              </w:rPr>
            </w:pPr>
            <w:r w:rsidRPr="00774319">
              <w:rPr>
                <w:b/>
                <w:bCs/>
                <w:sz w:val="20"/>
              </w:rPr>
              <w:t>COVID-19 vaccine</w:t>
            </w:r>
          </w:p>
        </w:tc>
        <w:tc>
          <w:tcPr>
            <w:tcW w:w="1025" w:type="pct"/>
            <w:vAlign w:val="center"/>
          </w:tcPr>
          <w:p w14:paraId="635C96C7" w14:textId="1AE2B31A" w:rsidR="00857406" w:rsidRPr="00774319" w:rsidRDefault="00857406" w:rsidP="005F61A8">
            <w:pPr>
              <w:tabs>
                <w:tab w:val="left" w:pos="4646"/>
              </w:tabs>
              <w:spacing w:after="0"/>
              <w:rPr>
                <w:sz w:val="20"/>
              </w:rPr>
            </w:pPr>
            <w:r w:rsidRPr="00774319">
              <w:rPr>
                <w:b/>
                <w:bCs/>
                <w:sz w:val="20"/>
              </w:rPr>
              <w:t>All other vaccines</w:t>
            </w:r>
          </w:p>
        </w:tc>
      </w:tr>
      <w:tr w:rsidR="0026597F" w:rsidRPr="00774319" w14:paraId="32A00E9D" w14:textId="77777777" w:rsidTr="00346D56">
        <w:trPr>
          <w:trHeight w:val="4998"/>
        </w:trPr>
        <w:tc>
          <w:tcPr>
            <w:tcW w:w="439" w:type="pct"/>
          </w:tcPr>
          <w:p w14:paraId="19059AF5" w14:textId="74FD2842" w:rsidR="00857406" w:rsidRPr="00774319" w:rsidRDefault="00857406" w:rsidP="005F61A8">
            <w:pPr>
              <w:tabs>
                <w:tab w:val="left" w:pos="4646"/>
              </w:tabs>
              <w:spacing w:after="0"/>
              <w:rPr>
                <w:sz w:val="20"/>
              </w:rPr>
            </w:pPr>
            <w:r w:rsidRPr="00774319">
              <w:rPr>
                <w:sz w:val="20"/>
              </w:rPr>
              <w:t>Registered Nurses</w:t>
            </w:r>
          </w:p>
        </w:tc>
        <w:tc>
          <w:tcPr>
            <w:tcW w:w="1250" w:type="pct"/>
          </w:tcPr>
          <w:p w14:paraId="7C331C38" w14:textId="3E14CDB8" w:rsidR="00857406" w:rsidRDefault="00857406" w:rsidP="00260A51">
            <w:pPr>
              <w:pStyle w:val="ListParagraph"/>
              <w:numPr>
                <w:ilvl w:val="0"/>
                <w:numId w:val="8"/>
              </w:numPr>
              <w:spacing w:after="0"/>
              <w:ind w:left="318"/>
              <w:rPr>
                <w:sz w:val="20"/>
              </w:rPr>
            </w:pPr>
            <w:r w:rsidRPr="00260A51">
              <w:rPr>
                <w:sz w:val="20"/>
              </w:rPr>
              <w:t>Must be registered with AHPRA.</w:t>
            </w:r>
          </w:p>
          <w:p w14:paraId="3F5BC156" w14:textId="77777777" w:rsidR="00857406" w:rsidRDefault="00857406" w:rsidP="00260A51">
            <w:pPr>
              <w:pStyle w:val="ListParagraph"/>
              <w:spacing w:after="0"/>
              <w:ind w:left="318"/>
              <w:rPr>
                <w:sz w:val="20"/>
              </w:rPr>
            </w:pPr>
          </w:p>
          <w:p w14:paraId="7C037112" w14:textId="77777777" w:rsidR="0017111E" w:rsidRDefault="00857406" w:rsidP="0017111E">
            <w:pPr>
              <w:pStyle w:val="ListParagraph"/>
              <w:numPr>
                <w:ilvl w:val="0"/>
                <w:numId w:val="8"/>
              </w:numPr>
              <w:spacing w:after="0"/>
              <w:ind w:left="318"/>
              <w:rPr>
                <w:sz w:val="20"/>
              </w:rPr>
            </w:pPr>
            <w:r w:rsidRPr="00260A51">
              <w:rPr>
                <w:sz w:val="20"/>
              </w:rPr>
              <w:t xml:space="preserve">Complete the WA Health online Immunisation Update and Influenza module. More information can be found </w:t>
            </w:r>
            <w:hyperlink r:id="rId14" w:history="1">
              <w:r w:rsidRPr="00260A51">
                <w:rPr>
                  <w:rStyle w:val="Hyperlink"/>
                  <w:sz w:val="20"/>
                </w:rPr>
                <w:t>here</w:t>
              </w:r>
            </w:hyperlink>
            <w:r w:rsidRPr="00260A51">
              <w:rPr>
                <w:sz w:val="20"/>
              </w:rPr>
              <w:t>.</w:t>
            </w:r>
          </w:p>
          <w:p w14:paraId="7CCB695F" w14:textId="77777777" w:rsidR="0017111E" w:rsidRDefault="0017111E" w:rsidP="0017111E">
            <w:pPr>
              <w:pStyle w:val="ListParagraph"/>
              <w:spacing w:after="0"/>
              <w:ind w:left="318"/>
              <w:rPr>
                <w:sz w:val="20"/>
              </w:rPr>
            </w:pPr>
          </w:p>
          <w:p w14:paraId="46E9C3DB" w14:textId="30B71DEA" w:rsidR="0017111E" w:rsidRPr="0017111E" w:rsidRDefault="0017111E" w:rsidP="0017111E">
            <w:pPr>
              <w:pStyle w:val="ListParagraph"/>
              <w:numPr>
                <w:ilvl w:val="0"/>
                <w:numId w:val="8"/>
              </w:numPr>
              <w:spacing w:after="0"/>
              <w:ind w:left="318"/>
              <w:rPr>
                <w:sz w:val="20"/>
              </w:rPr>
            </w:pPr>
            <w:r w:rsidRPr="0017111E">
              <w:rPr>
                <w:sz w:val="20"/>
              </w:rPr>
              <w:t>Must be competent in:</w:t>
            </w:r>
          </w:p>
          <w:p w14:paraId="110B71B1" w14:textId="77777777" w:rsidR="0017111E" w:rsidRDefault="0017111E" w:rsidP="0017111E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189E091C" w14:textId="11A74BDD" w:rsidR="00857406" w:rsidRPr="0017111E" w:rsidRDefault="0017111E" w:rsidP="0017111E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15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1FE22D51" w14:textId="77777777" w:rsidR="00857406" w:rsidRDefault="00857406" w:rsidP="005F61A8">
            <w:pPr>
              <w:tabs>
                <w:tab w:val="left" w:pos="4646"/>
              </w:tabs>
              <w:spacing w:after="0"/>
              <w:rPr>
                <w:rStyle w:val="Hyperlink"/>
                <w:sz w:val="20"/>
              </w:rPr>
            </w:pPr>
            <w:r w:rsidRPr="00774319">
              <w:rPr>
                <w:sz w:val="20"/>
              </w:rPr>
              <w:t xml:space="preserve">See </w:t>
            </w:r>
            <w:hyperlink r:id="rId16" w:history="1">
              <w:r w:rsidRPr="00774319">
                <w:rPr>
                  <w:rStyle w:val="Hyperlink"/>
                  <w:sz w:val="20"/>
                </w:rPr>
                <w:t xml:space="preserve">Registered Nurses </w:t>
              </w:r>
              <w:r w:rsidR="0065578D">
                <w:rPr>
                  <w:rStyle w:val="Hyperlink"/>
                  <w:sz w:val="20"/>
                </w:rPr>
                <w:t>v</w:t>
              </w:r>
              <w:r w:rsidR="0065578D" w:rsidRPr="00774319">
                <w:rPr>
                  <w:rStyle w:val="Hyperlink"/>
                  <w:sz w:val="20"/>
                </w:rPr>
                <w:t xml:space="preserve">accination </w:t>
              </w:r>
              <w:r w:rsidRPr="00774319">
                <w:rPr>
                  <w:rStyle w:val="Hyperlink"/>
                  <w:sz w:val="20"/>
                </w:rPr>
                <w:t>SASA</w:t>
              </w:r>
            </w:hyperlink>
          </w:p>
          <w:p w14:paraId="3E1750EE" w14:textId="77777777" w:rsidR="004D2CEF" w:rsidRDefault="004D2CEF" w:rsidP="005F61A8">
            <w:pPr>
              <w:tabs>
                <w:tab w:val="left" w:pos="4646"/>
              </w:tabs>
              <w:spacing w:after="0"/>
              <w:rPr>
                <w:rStyle w:val="Hyperlink"/>
              </w:rPr>
            </w:pPr>
          </w:p>
          <w:p w14:paraId="542CF0F9" w14:textId="77777777" w:rsidR="004D2CEF" w:rsidRDefault="004D2CEF" w:rsidP="005F61A8">
            <w:pPr>
              <w:tabs>
                <w:tab w:val="left" w:pos="4646"/>
              </w:tabs>
              <w:spacing w:after="0"/>
              <w:rPr>
                <w:rStyle w:val="Hyperlink"/>
              </w:rPr>
            </w:pPr>
          </w:p>
          <w:p w14:paraId="45394DEF" w14:textId="77777777" w:rsidR="004D2CEF" w:rsidRDefault="004D2CEF" w:rsidP="005F61A8">
            <w:pPr>
              <w:tabs>
                <w:tab w:val="left" w:pos="4646"/>
              </w:tabs>
              <w:spacing w:after="0"/>
              <w:rPr>
                <w:rStyle w:val="Hyperlink"/>
              </w:rPr>
            </w:pPr>
          </w:p>
          <w:p w14:paraId="4F84C6D3" w14:textId="77777777" w:rsidR="004D2CEF" w:rsidRDefault="004D2CEF" w:rsidP="005F61A8">
            <w:pPr>
              <w:tabs>
                <w:tab w:val="left" w:pos="4646"/>
              </w:tabs>
              <w:spacing w:after="0"/>
              <w:rPr>
                <w:rStyle w:val="Hyperlink"/>
              </w:rPr>
            </w:pPr>
          </w:p>
          <w:p w14:paraId="47339707" w14:textId="77777777" w:rsidR="004D2CEF" w:rsidRDefault="004D2CEF" w:rsidP="005F61A8">
            <w:pPr>
              <w:tabs>
                <w:tab w:val="left" w:pos="4646"/>
              </w:tabs>
              <w:spacing w:after="0"/>
              <w:rPr>
                <w:rStyle w:val="Hyperlink"/>
              </w:rPr>
            </w:pPr>
          </w:p>
          <w:p w14:paraId="24DE6E92" w14:textId="77777777" w:rsidR="004D2CEF" w:rsidRDefault="004D2CEF" w:rsidP="005F61A8">
            <w:pPr>
              <w:tabs>
                <w:tab w:val="left" w:pos="4646"/>
              </w:tabs>
              <w:spacing w:after="0"/>
              <w:rPr>
                <w:rStyle w:val="Hyperlink"/>
              </w:rPr>
            </w:pPr>
          </w:p>
          <w:p w14:paraId="578518F7" w14:textId="77777777" w:rsidR="004D2CEF" w:rsidRDefault="004D2CEF" w:rsidP="005F61A8">
            <w:pPr>
              <w:tabs>
                <w:tab w:val="left" w:pos="4646"/>
              </w:tabs>
              <w:spacing w:after="0"/>
              <w:rPr>
                <w:rStyle w:val="Hyperlink"/>
              </w:rPr>
            </w:pPr>
          </w:p>
          <w:p w14:paraId="466B0685" w14:textId="77777777" w:rsidR="004D2CEF" w:rsidRDefault="004D2CEF" w:rsidP="005F61A8">
            <w:pPr>
              <w:tabs>
                <w:tab w:val="left" w:pos="4646"/>
              </w:tabs>
              <w:spacing w:after="0"/>
              <w:rPr>
                <w:rStyle w:val="Hyperlink"/>
              </w:rPr>
            </w:pPr>
          </w:p>
          <w:p w14:paraId="1B4F2C23" w14:textId="77777777" w:rsidR="004D2CEF" w:rsidRDefault="004D2CEF" w:rsidP="005F61A8">
            <w:pPr>
              <w:tabs>
                <w:tab w:val="left" w:pos="4646"/>
              </w:tabs>
              <w:spacing w:after="0"/>
              <w:rPr>
                <w:rStyle w:val="Hyperlink"/>
              </w:rPr>
            </w:pPr>
          </w:p>
          <w:p w14:paraId="0716554A" w14:textId="65A2F7F2" w:rsidR="004D2CEF" w:rsidRPr="00774319" w:rsidRDefault="004D2CEF" w:rsidP="005F61A8">
            <w:pPr>
              <w:tabs>
                <w:tab w:val="left" w:pos="4646"/>
              </w:tabs>
              <w:spacing w:after="0"/>
              <w:rPr>
                <w:sz w:val="20"/>
              </w:rPr>
            </w:pPr>
          </w:p>
        </w:tc>
        <w:tc>
          <w:tcPr>
            <w:tcW w:w="1147" w:type="pct"/>
          </w:tcPr>
          <w:p w14:paraId="7DE7D0EA" w14:textId="77777777" w:rsidR="00CD4F9C" w:rsidRDefault="00857406" w:rsidP="00CD4F9C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 w:rsidRPr="00CD4F9C">
              <w:rPr>
                <w:sz w:val="20"/>
              </w:rPr>
              <w:t>Must be registered with AHPRA</w:t>
            </w:r>
            <w:r w:rsidR="00DA1C39" w:rsidRPr="00CD4F9C">
              <w:rPr>
                <w:sz w:val="20"/>
              </w:rPr>
              <w:t>.</w:t>
            </w:r>
          </w:p>
          <w:p w14:paraId="4C1F57BF" w14:textId="77777777" w:rsidR="00CD4F9C" w:rsidRDefault="00CD4F9C" w:rsidP="00CD4F9C">
            <w:pPr>
              <w:pStyle w:val="ListParagraph"/>
              <w:rPr>
                <w:sz w:val="20"/>
              </w:rPr>
            </w:pPr>
          </w:p>
          <w:p w14:paraId="6FCCDEE9" w14:textId="77777777" w:rsidR="00CD4F9C" w:rsidRDefault="00CD4F9C" w:rsidP="00CD4F9C">
            <w:pPr>
              <w:pStyle w:val="ListParagraph"/>
              <w:numPr>
                <w:ilvl w:val="0"/>
                <w:numId w:val="33"/>
              </w:numPr>
              <w:rPr>
                <w:rStyle w:val="Hyperlink"/>
                <w:color w:val="auto"/>
                <w:sz w:val="20"/>
                <w:u w:val="none"/>
              </w:rPr>
            </w:pPr>
            <w:r w:rsidRPr="00CD4F9C">
              <w:rPr>
                <w:sz w:val="20"/>
              </w:rPr>
              <w:t xml:space="preserve">Complete the recommended Immunisation course for Nurses, run by SA Health; </w:t>
            </w:r>
            <w:hyperlink r:id="rId17" w:history="1">
              <w:r w:rsidRPr="00CD4F9C">
                <w:rPr>
                  <w:rStyle w:val="Hyperlink"/>
                  <w:sz w:val="20"/>
                </w:rPr>
                <w:t>Immunisation Learning Courses (sahealth.sa.gov.au)</w:t>
              </w:r>
            </w:hyperlink>
            <w:r w:rsidRPr="00CD4F9C">
              <w:rPr>
                <w:rStyle w:val="Hyperlink"/>
                <w:sz w:val="20"/>
              </w:rPr>
              <w:t xml:space="preserve"> </w:t>
            </w:r>
            <w:r w:rsidRPr="00CD4F9C">
              <w:rPr>
                <w:rStyle w:val="Hyperlink"/>
                <w:color w:val="auto"/>
                <w:sz w:val="20"/>
                <w:u w:val="none"/>
              </w:rPr>
              <w:t>or a HESA equivalent.</w:t>
            </w:r>
          </w:p>
          <w:p w14:paraId="3EA7CDE5" w14:textId="77777777" w:rsidR="00CD4F9C" w:rsidRDefault="00CD4F9C" w:rsidP="00CD4F9C">
            <w:pPr>
              <w:pStyle w:val="ListParagraph"/>
              <w:rPr>
                <w:rStyle w:val="Hyperlink"/>
                <w:color w:val="auto"/>
                <w:sz w:val="20"/>
                <w:u w:val="none"/>
              </w:rPr>
            </w:pPr>
          </w:p>
          <w:p w14:paraId="4B8798DC" w14:textId="77777777" w:rsidR="00CD4F9C" w:rsidRDefault="00A67977" w:rsidP="00CD4F9C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 w:rsidRPr="00CD4F9C">
              <w:rPr>
                <w:sz w:val="20"/>
              </w:rPr>
              <w:t xml:space="preserve">Complete the WA Health online Immunisation Update and RSV module. More information can be found </w:t>
            </w:r>
            <w:hyperlink r:id="rId18" w:history="1">
              <w:r w:rsidRPr="00CD4F9C">
                <w:rPr>
                  <w:rStyle w:val="Hyperlink"/>
                  <w:sz w:val="20"/>
                </w:rPr>
                <w:t>here</w:t>
              </w:r>
            </w:hyperlink>
            <w:r w:rsidRPr="00CD4F9C">
              <w:rPr>
                <w:sz w:val="20"/>
              </w:rPr>
              <w:t>.</w:t>
            </w:r>
          </w:p>
          <w:p w14:paraId="17FC3598" w14:textId="77777777" w:rsidR="00CD4F9C" w:rsidRDefault="00CD4F9C" w:rsidP="00CD4F9C">
            <w:pPr>
              <w:pStyle w:val="ListParagraph"/>
              <w:rPr>
                <w:sz w:val="20"/>
              </w:rPr>
            </w:pPr>
          </w:p>
          <w:p w14:paraId="3A145720" w14:textId="62ED7AA9" w:rsidR="0017111E" w:rsidRPr="00CD4F9C" w:rsidRDefault="0017111E" w:rsidP="00CD4F9C">
            <w:pPr>
              <w:pStyle w:val="ListParagraph"/>
              <w:numPr>
                <w:ilvl w:val="0"/>
                <w:numId w:val="33"/>
              </w:numPr>
              <w:rPr>
                <w:sz w:val="20"/>
              </w:rPr>
            </w:pPr>
            <w:r w:rsidRPr="00CD4F9C">
              <w:rPr>
                <w:sz w:val="20"/>
              </w:rPr>
              <w:t>Must be competent in:</w:t>
            </w:r>
          </w:p>
          <w:p w14:paraId="395F2F9C" w14:textId="77777777" w:rsidR="0017111E" w:rsidRDefault="0017111E" w:rsidP="00CD4F9C">
            <w:pPr>
              <w:pStyle w:val="ListParagraph"/>
              <w:numPr>
                <w:ilvl w:val="0"/>
                <w:numId w:val="9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4FE0E9EB" w14:textId="30CD24A4" w:rsidR="0017111E" w:rsidRPr="0017111E" w:rsidRDefault="0017111E" w:rsidP="00CD4F9C">
            <w:pPr>
              <w:pStyle w:val="ListParagraph"/>
              <w:numPr>
                <w:ilvl w:val="0"/>
                <w:numId w:val="9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19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768191C0" w14:textId="37249076" w:rsidR="00A67977" w:rsidRPr="00DA1C39" w:rsidRDefault="00A657D7" w:rsidP="00DA1C39">
            <w:pPr>
              <w:rPr>
                <w:sz w:val="20"/>
              </w:rPr>
            </w:pPr>
            <w:r w:rsidRPr="00DA1C39">
              <w:rPr>
                <w:sz w:val="20"/>
              </w:rPr>
              <w:t xml:space="preserve">See </w:t>
            </w:r>
            <w:hyperlink r:id="rId20" w:history="1">
              <w:r w:rsidRPr="00DA1C39">
                <w:rPr>
                  <w:rStyle w:val="Hyperlink"/>
                  <w:sz w:val="20"/>
                </w:rPr>
                <w:t>Registered Nurses RSV immunisation SASA</w:t>
              </w:r>
            </w:hyperlink>
          </w:p>
        </w:tc>
        <w:tc>
          <w:tcPr>
            <w:tcW w:w="1139" w:type="pct"/>
          </w:tcPr>
          <w:p w14:paraId="772EC0B7" w14:textId="1A99B02D" w:rsidR="00184294" w:rsidRDefault="00857406" w:rsidP="00184294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60A51">
              <w:rPr>
                <w:sz w:val="20"/>
              </w:rPr>
              <w:t xml:space="preserve">Must be registered with </w:t>
            </w:r>
            <w:r w:rsidR="00184294" w:rsidRPr="00260A51">
              <w:rPr>
                <w:sz w:val="20"/>
              </w:rPr>
              <w:t>AHPRA.</w:t>
            </w:r>
          </w:p>
          <w:p w14:paraId="2E172391" w14:textId="48BC3449" w:rsidR="00184294" w:rsidRDefault="00857406" w:rsidP="00184294">
            <w:pPr>
              <w:pStyle w:val="ListParagraph"/>
              <w:ind w:left="360"/>
              <w:rPr>
                <w:sz w:val="20"/>
              </w:rPr>
            </w:pPr>
            <w:r w:rsidRPr="00260A51">
              <w:rPr>
                <w:sz w:val="20"/>
              </w:rPr>
              <w:t>.</w:t>
            </w:r>
          </w:p>
          <w:p w14:paraId="6A5A3AE7" w14:textId="40D9AEDD" w:rsidR="00184294" w:rsidRPr="00184294" w:rsidRDefault="00184294" w:rsidP="00184294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184294">
              <w:rPr>
                <w:sz w:val="20"/>
              </w:rPr>
              <w:t>Complete the</w:t>
            </w:r>
            <w:r w:rsidR="006B6D32">
              <w:rPr>
                <w:sz w:val="20"/>
              </w:rPr>
              <w:t xml:space="preserve"> </w:t>
            </w:r>
            <w:r w:rsidRPr="00184294">
              <w:rPr>
                <w:sz w:val="20"/>
              </w:rPr>
              <w:t xml:space="preserve">SA Health </w:t>
            </w:r>
            <w:hyperlink r:id="rId21" w:history="1">
              <w:r w:rsidRPr="00184294">
                <w:rPr>
                  <w:rStyle w:val="Hyperlink"/>
                  <w:sz w:val="20"/>
                </w:rPr>
                <w:t>COVID-19 Immunisation Education Program </w:t>
              </w:r>
            </w:hyperlink>
          </w:p>
          <w:p w14:paraId="5D7C83E0" w14:textId="77777777" w:rsidR="00DA1C39" w:rsidRDefault="00DA1C39" w:rsidP="00DA1C39">
            <w:pPr>
              <w:pStyle w:val="ListParagraph"/>
              <w:ind w:left="360"/>
              <w:rPr>
                <w:sz w:val="20"/>
              </w:rPr>
            </w:pPr>
          </w:p>
          <w:p w14:paraId="2ADE3716" w14:textId="1215C5AA" w:rsidR="00DA1C39" w:rsidRDefault="00857406" w:rsidP="00DA1C39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DA1C39">
              <w:rPr>
                <w:sz w:val="20"/>
              </w:rPr>
              <w:t>Complete the WA Supplementary module for Health Professionals</w:t>
            </w:r>
            <w:r w:rsidR="00DA1C39">
              <w:rPr>
                <w:sz w:val="20"/>
              </w:rPr>
              <w:t>.</w:t>
            </w:r>
          </w:p>
          <w:p w14:paraId="618CE817" w14:textId="77777777" w:rsidR="00DA1C39" w:rsidRDefault="00DA1C39" w:rsidP="00DA1C39">
            <w:pPr>
              <w:pStyle w:val="ListParagraph"/>
              <w:ind w:left="360"/>
              <w:rPr>
                <w:sz w:val="20"/>
              </w:rPr>
            </w:pPr>
          </w:p>
          <w:p w14:paraId="58094B9D" w14:textId="77777777" w:rsidR="00B97E61" w:rsidRDefault="00857406" w:rsidP="00B97E61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DA1C39">
              <w:rPr>
                <w:sz w:val="20"/>
              </w:rPr>
              <w:t>Complete the VaccinateWA training module (WA Health staff only).</w:t>
            </w:r>
            <w:r w:rsidR="00DA1C39">
              <w:rPr>
                <w:sz w:val="20"/>
              </w:rPr>
              <w:t xml:space="preserve"> </w:t>
            </w:r>
            <w:r w:rsidRPr="00DA1C39">
              <w:rPr>
                <w:sz w:val="20"/>
              </w:rPr>
              <w:t xml:space="preserve">Links can be </w:t>
            </w:r>
            <w:hyperlink r:id="rId22" w:history="1">
              <w:r w:rsidRPr="00DA1C39">
                <w:rPr>
                  <w:rStyle w:val="Hyperlink"/>
                  <w:sz w:val="20"/>
                </w:rPr>
                <w:t>found here</w:t>
              </w:r>
            </w:hyperlink>
            <w:r w:rsidRPr="00DA1C39">
              <w:rPr>
                <w:sz w:val="20"/>
              </w:rPr>
              <w:t>.</w:t>
            </w:r>
            <w:bookmarkStart w:id="0" w:name="_Hlk102460245"/>
          </w:p>
          <w:p w14:paraId="523E38C8" w14:textId="77777777" w:rsidR="00B97E61" w:rsidRDefault="00B97E61" w:rsidP="00B97E61">
            <w:pPr>
              <w:pStyle w:val="ListParagraph"/>
              <w:ind w:left="360"/>
              <w:rPr>
                <w:sz w:val="20"/>
              </w:rPr>
            </w:pPr>
          </w:p>
          <w:p w14:paraId="2FC03933" w14:textId="0615F0A3" w:rsidR="00B97E61" w:rsidRPr="00B97E61" w:rsidRDefault="00B97E61" w:rsidP="00B97E61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>M</w:t>
            </w:r>
            <w:r w:rsidRPr="00B97E61">
              <w:rPr>
                <w:sz w:val="20"/>
              </w:rPr>
              <w:t>ust be competent in:</w:t>
            </w:r>
          </w:p>
          <w:p w14:paraId="18A541C3" w14:textId="77777777" w:rsidR="00B97E61" w:rsidRDefault="00B97E61" w:rsidP="00B97E61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6BF1C6EE" w14:textId="43608E6E" w:rsidR="00B97E61" w:rsidRPr="00B97E61" w:rsidRDefault="00B97E61" w:rsidP="00B97E61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23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bookmarkEnd w:id="0"/>
          <w:p w14:paraId="68A7295B" w14:textId="5AB0110B" w:rsidR="00857406" w:rsidRDefault="00857406" w:rsidP="005F61A8">
            <w:pPr>
              <w:tabs>
                <w:tab w:val="left" w:pos="4646"/>
              </w:tabs>
              <w:spacing w:after="0"/>
              <w:rPr>
                <w:rStyle w:val="Hyperlink"/>
                <w:sz w:val="20"/>
              </w:rPr>
            </w:pPr>
            <w:r w:rsidRPr="00774319">
              <w:rPr>
                <w:sz w:val="20"/>
              </w:rPr>
              <w:t xml:space="preserve">See </w:t>
            </w:r>
            <w:hyperlink r:id="rId24" w:history="1">
              <w:r w:rsidRPr="00774319">
                <w:rPr>
                  <w:rStyle w:val="Hyperlink"/>
                  <w:sz w:val="20"/>
                </w:rPr>
                <w:t xml:space="preserve">Registered Nurses – COVID-19 </w:t>
              </w:r>
              <w:r w:rsidR="0065578D">
                <w:rPr>
                  <w:rStyle w:val="Hyperlink"/>
                  <w:sz w:val="20"/>
                </w:rPr>
                <w:t>v</w:t>
              </w:r>
              <w:r w:rsidRPr="00774319">
                <w:rPr>
                  <w:rStyle w:val="Hyperlink"/>
                  <w:sz w:val="20"/>
                </w:rPr>
                <w:t>accination SASA</w:t>
              </w:r>
            </w:hyperlink>
          </w:p>
          <w:p w14:paraId="7ED2B8C4" w14:textId="5301BD33" w:rsidR="00857406" w:rsidRPr="00774319" w:rsidRDefault="00857406" w:rsidP="005F61A8">
            <w:pPr>
              <w:tabs>
                <w:tab w:val="left" w:pos="4646"/>
              </w:tabs>
              <w:spacing w:after="0"/>
              <w:rPr>
                <w:sz w:val="20"/>
              </w:rPr>
            </w:pPr>
          </w:p>
        </w:tc>
        <w:tc>
          <w:tcPr>
            <w:tcW w:w="1025" w:type="pct"/>
          </w:tcPr>
          <w:p w14:paraId="2C635E7D" w14:textId="7B2CA2AB" w:rsidR="00857406" w:rsidRPr="00774319" w:rsidRDefault="00857406" w:rsidP="005F61A8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774319">
              <w:rPr>
                <w:sz w:val="20"/>
              </w:rPr>
              <w:t xml:space="preserve">Must be registered with AHPRA. </w:t>
            </w:r>
          </w:p>
          <w:p w14:paraId="7A698256" w14:textId="77777777" w:rsidR="00857406" w:rsidRPr="00774319" w:rsidRDefault="00857406" w:rsidP="005F61A8">
            <w:pPr>
              <w:pStyle w:val="ListParagraph"/>
              <w:spacing w:after="0"/>
              <w:ind w:left="360"/>
              <w:rPr>
                <w:sz w:val="20"/>
              </w:rPr>
            </w:pPr>
          </w:p>
          <w:p w14:paraId="44C55FF2" w14:textId="77777777" w:rsidR="00857406" w:rsidRPr="00CD4F9C" w:rsidRDefault="00857406" w:rsidP="00260A51">
            <w:pPr>
              <w:pStyle w:val="ListParagraph"/>
              <w:numPr>
                <w:ilvl w:val="0"/>
                <w:numId w:val="7"/>
              </w:numPr>
              <w:spacing w:after="0"/>
              <w:rPr>
                <w:rStyle w:val="Hyperlink"/>
                <w:color w:val="005B38" w:themeColor="accent1"/>
                <w:sz w:val="20"/>
                <w:u w:val="none"/>
              </w:rPr>
            </w:pPr>
            <w:r w:rsidRPr="00774319">
              <w:rPr>
                <w:sz w:val="20"/>
              </w:rPr>
              <w:t xml:space="preserve">Complete the recommended Immunisation course for Nurses, run by SA Health; </w:t>
            </w:r>
            <w:hyperlink r:id="rId25" w:history="1">
              <w:r w:rsidRPr="00774319">
                <w:rPr>
                  <w:rStyle w:val="Hyperlink"/>
                  <w:sz w:val="20"/>
                </w:rPr>
                <w:t>Immunisation Learning Courses (sahealth.sa.gov.au)</w:t>
              </w:r>
            </w:hyperlink>
            <w:r w:rsidRPr="00774319">
              <w:rPr>
                <w:rStyle w:val="Hyperlink"/>
                <w:sz w:val="20"/>
              </w:rPr>
              <w:t xml:space="preserve"> </w:t>
            </w:r>
            <w:r w:rsidRPr="00CD4F9C">
              <w:rPr>
                <w:rStyle w:val="Hyperlink"/>
                <w:color w:val="auto"/>
                <w:sz w:val="20"/>
                <w:u w:val="none"/>
              </w:rPr>
              <w:t>or a HESA equivalent.</w:t>
            </w:r>
          </w:p>
          <w:p w14:paraId="62FE9001" w14:textId="77777777" w:rsidR="00857406" w:rsidRPr="00260A51" w:rsidRDefault="00857406" w:rsidP="00260A51">
            <w:pPr>
              <w:pStyle w:val="ListParagraph"/>
              <w:rPr>
                <w:sz w:val="20"/>
              </w:rPr>
            </w:pPr>
          </w:p>
          <w:p w14:paraId="33A0A9B3" w14:textId="77777777" w:rsidR="00857406" w:rsidRDefault="00857406" w:rsidP="00260A51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260A51">
              <w:rPr>
                <w:sz w:val="20"/>
              </w:rPr>
              <w:t xml:space="preserve">Complete the WA Health online education modules. Must be completed annually. More information can be found </w:t>
            </w:r>
            <w:hyperlink r:id="rId26" w:history="1">
              <w:r w:rsidRPr="00260A51">
                <w:rPr>
                  <w:rStyle w:val="Hyperlink"/>
                  <w:sz w:val="20"/>
                </w:rPr>
                <w:t>here</w:t>
              </w:r>
            </w:hyperlink>
            <w:r w:rsidRPr="00260A51">
              <w:rPr>
                <w:sz w:val="20"/>
              </w:rPr>
              <w:t>.</w:t>
            </w:r>
          </w:p>
          <w:p w14:paraId="010698A8" w14:textId="77777777" w:rsidR="0017111E" w:rsidRDefault="0017111E" w:rsidP="0017111E">
            <w:pPr>
              <w:pStyle w:val="ListParagraph"/>
              <w:spacing w:after="0"/>
              <w:ind w:left="360"/>
              <w:rPr>
                <w:sz w:val="20"/>
              </w:rPr>
            </w:pPr>
          </w:p>
          <w:p w14:paraId="359B1577" w14:textId="77777777" w:rsidR="0017111E" w:rsidRPr="0017111E" w:rsidRDefault="0017111E" w:rsidP="0017111E">
            <w:pPr>
              <w:pStyle w:val="ListParagraph"/>
              <w:numPr>
                <w:ilvl w:val="0"/>
                <w:numId w:val="8"/>
              </w:numPr>
              <w:spacing w:after="0"/>
              <w:ind w:left="318"/>
              <w:rPr>
                <w:sz w:val="20"/>
              </w:rPr>
            </w:pPr>
            <w:r w:rsidRPr="0017111E">
              <w:rPr>
                <w:sz w:val="20"/>
              </w:rPr>
              <w:t>Must be competent in:</w:t>
            </w:r>
          </w:p>
          <w:p w14:paraId="19933D1E" w14:textId="77777777" w:rsidR="0017111E" w:rsidRDefault="0017111E" w:rsidP="0017111E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409C54EE" w14:textId="0504A0C8" w:rsidR="0017111E" w:rsidRPr="0017111E" w:rsidRDefault="0017111E" w:rsidP="0017111E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27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750742F1" w14:textId="1DD663F5" w:rsidR="0017111E" w:rsidRPr="00260A51" w:rsidRDefault="0017111E" w:rsidP="0017111E">
            <w:pPr>
              <w:pStyle w:val="ListParagraph"/>
              <w:spacing w:after="0"/>
              <w:ind w:left="360"/>
              <w:rPr>
                <w:sz w:val="20"/>
              </w:rPr>
            </w:pPr>
          </w:p>
        </w:tc>
      </w:tr>
      <w:tr w:rsidR="0026597F" w:rsidRPr="00774319" w14:paraId="7916A376" w14:textId="77777777" w:rsidTr="00346D56">
        <w:trPr>
          <w:trHeight w:val="317"/>
        </w:trPr>
        <w:tc>
          <w:tcPr>
            <w:tcW w:w="439" w:type="pct"/>
          </w:tcPr>
          <w:p w14:paraId="415D68A3" w14:textId="77777777" w:rsidR="00857406" w:rsidRPr="00774319" w:rsidRDefault="00857406" w:rsidP="009E213A">
            <w:pPr>
              <w:tabs>
                <w:tab w:val="left" w:pos="4646"/>
              </w:tabs>
              <w:spacing w:after="0"/>
              <w:rPr>
                <w:sz w:val="20"/>
              </w:rPr>
            </w:pPr>
          </w:p>
        </w:tc>
        <w:tc>
          <w:tcPr>
            <w:tcW w:w="1250" w:type="pct"/>
            <w:vAlign w:val="center"/>
          </w:tcPr>
          <w:p w14:paraId="3784199F" w14:textId="0D69BA38" w:rsidR="00857406" w:rsidRPr="00774319" w:rsidRDefault="00857406" w:rsidP="00260A51">
            <w:pPr>
              <w:tabs>
                <w:tab w:val="left" w:pos="4646"/>
              </w:tabs>
              <w:spacing w:after="0"/>
              <w:rPr>
                <w:sz w:val="20"/>
              </w:rPr>
            </w:pPr>
            <w:r w:rsidRPr="00774319">
              <w:rPr>
                <w:b/>
                <w:bCs/>
                <w:sz w:val="20"/>
              </w:rPr>
              <w:t>Influenza vaccine</w:t>
            </w:r>
          </w:p>
        </w:tc>
        <w:tc>
          <w:tcPr>
            <w:tcW w:w="1147" w:type="pct"/>
          </w:tcPr>
          <w:p w14:paraId="0F6C6C14" w14:textId="397E972D" w:rsidR="00857406" w:rsidRPr="00774319" w:rsidRDefault="00857406" w:rsidP="00260A51">
            <w:pPr>
              <w:tabs>
                <w:tab w:val="left" w:pos="4646"/>
              </w:tabs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RSV</w:t>
            </w:r>
          </w:p>
        </w:tc>
        <w:tc>
          <w:tcPr>
            <w:tcW w:w="1139" w:type="pct"/>
            <w:vAlign w:val="center"/>
          </w:tcPr>
          <w:p w14:paraId="61D7AB85" w14:textId="63C1732D" w:rsidR="00857406" w:rsidRPr="00774319" w:rsidRDefault="00857406" w:rsidP="00260A51">
            <w:pPr>
              <w:tabs>
                <w:tab w:val="left" w:pos="4646"/>
              </w:tabs>
              <w:spacing w:after="0"/>
              <w:rPr>
                <w:sz w:val="20"/>
              </w:rPr>
            </w:pPr>
            <w:r w:rsidRPr="00774319">
              <w:rPr>
                <w:b/>
                <w:bCs/>
                <w:sz w:val="20"/>
              </w:rPr>
              <w:t>COVID-19 vaccine</w:t>
            </w:r>
          </w:p>
        </w:tc>
        <w:tc>
          <w:tcPr>
            <w:tcW w:w="1025" w:type="pct"/>
            <w:vAlign w:val="center"/>
          </w:tcPr>
          <w:p w14:paraId="29DC0774" w14:textId="72FE2BAB" w:rsidR="00857406" w:rsidRPr="00774319" w:rsidRDefault="00857406" w:rsidP="00260A51">
            <w:pPr>
              <w:tabs>
                <w:tab w:val="left" w:pos="4646"/>
              </w:tabs>
              <w:spacing w:after="0"/>
              <w:rPr>
                <w:sz w:val="20"/>
              </w:rPr>
            </w:pPr>
            <w:r w:rsidRPr="00774319">
              <w:rPr>
                <w:b/>
                <w:bCs/>
                <w:sz w:val="20"/>
              </w:rPr>
              <w:t>All other vaccines</w:t>
            </w:r>
          </w:p>
        </w:tc>
      </w:tr>
      <w:tr w:rsidR="0026597F" w:rsidRPr="00774319" w14:paraId="0C1B079E" w14:textId="77777777" w:rsidTr="00346D56">
        <w:tc>
          <w:tcPr>
            <w:tcW w:w="439" w:type="pct"/>
          </w:tcPr>
          <w:p w14:paraId="7489DA27" w14:textId="6F14491A" w:rsidR="00857406" w:rsidRPr="00774319" w:rsidRDefault="00857406" w:rsidP="006D1F06">
            <w:pPr>
              <w:tabs>
                <w:tab w:val="left" w:pos="4646"/>
              </w:tabs>
              <w:rPr>
                <w:sz w:val="20"/>
              </w:rPr>
            </w:pPr>
            <w:r w:rsidRPr="00774319">
              <w:rPr>
                <w:sz w:val="20"/>
              </w:rPr>
              <w:t>Enrolled Nurses</w:t>
            </w:r>
          </w:p>
        </w:tc>
        <w:tc>
          <w:tcPr>
            <w:tcW w:w="1250" w:type="pct"/>
          </w:tcPr>
          <w:p w14:paraId="1973D3B3" w14:textId="77777777" w:rsidR="00857406" w:rsidRDefault="00857406" w:rsidP="006D1F06">
            <w:pPr>
              <w:pStyle w:val="ListParagraph"/>
              <w:numPr>
                <w:ilvl w:val="0"/>
                <w:numId w:val="11"/>
              </w:numPr>
              <w:ind w:left="318"/>
              <w:rPr>
                <w:sz w:val="20"/>
              </w:rPr>
            </w:pPr>
            <w:r w:rsidRPr="006D1F06">
              <w:rPr>
                <w:sz w:val="20"/>
              </w:rPr>
              <w:t>Must be registered with AHPRA.</w:t>
            </w:r>
          </w:p>
          <w:p w14:paraId="41204AA8" w14:textId="77777777" w:rsidR="00857406" w:rsidRDefault="00857406" w:rsidP="006D1F06">
            <w:pPr>
              <w:pStyle w:val="ListParagraph"/>
              <w:ind w:left="318"/>
              <w:rPr>
                <w:sz w:val="20"/>
              </w:rPr>
            </w:pPr>
          </w:p>
          <w:p w14:paraId="220C58E2" w14:textId="77777777" w:rsidR="00731FD0" w:rsidRDefault="00857406" w:rsidP="00731FD0">
            <w:pPr>
              <w:pStyle w:val="ListParagraph"/>
              <w:numPr>
                <w:ilvl w:val="0"/>
                <w:numId w:val="11"/>
              </w:numPr>
              <w:ind w:left="318"/>
              <w:rPr>
                <w:sz w:val="20"/>
              </w:rPr>
            </w:pPr>
            <w:r w:rsidRPr="006D1F06">
              <w:rPr>
                <w:sz w:val="20"/>
              </w:rPr>
              <w:t xml:space="preserve">Complete the WA Health online Immunisation Update and Influenza module. More information can be found </w:t>
            </w:r>
            <w:hyperlink r:id="rId28" w:history="1">
              <w:r w:rsidRPr="006D1F06">
                <w:rPr>
                  <w:rStyle w:val="Hyperlink"/>
                  <w:sz w:val="20"/>
                </w:rPr>
                <w:t>here</w:t>
              </w:r>
            </w:hyperlink>
            <w:r w:rsidRPr="006D1F06">
              <w:rPr>
                <w:sz w:val="20"/>
              </w:rPr>
              <w:t>.</w:t>
            </w:r>
          </w:p>
          <w:p w14:paraId="6A58A998" w14:textId="77777777" w:rsidR="00731FD0" w:rsidRDefault="00731FD0" w:rsidP="00731FD0">
            <w:pPr>
              <w:pStyle w:val="ListParagraph"/>
              <w:ind w:left="318"/>
              <w:rPr>
                <w:sz w:val="20"/>
              </w:rPr>
            </w:pPr>
          </w:p>
          <w:p w14:paraId="707D9B0D" w14:textId="21610512" w:rsidR="00731FD0" w:rsidRPr="00731FD0" w:rsidRDefault="00731FD0" w:rsidP="00731FD0">
            <w:pPr>
              <w:pStyle w:val="ListParagraph"/>
              <w:numPr>
                <w:ilvl w:val="0"/>
                <w:numId w:val="11"/>
              </w:numPr>
              <w:ind w:left="318"/>
              <w:rPr>
                <w:sz w:val="20"/>
              </w:rPr>
            </w:pPr>
            <w:r w:rsidRPr="00731FD0">
              <w:rPr>
                <w:sz w:val="20"/>
              </w:rPr>
              <w:t>Must be competent in:</w:t>
            </w:r>
          </w:p>
          <w:p w14:paraId="1DB22262" w14:textId="77777777" w:rsidR="00731FD0" w:rsidRDefault="00731FD0" w:rsidP="00731FD0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55DDC95D" w14:textId="1BEFBC83" w:rsidR="00731FD0" w:rsidRPr="00B97E61" w:rsidRDefault="00731FD0" w:rsidP="00731FD0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29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678306C6" w14:textId="747E73A7" w:rsidR="00857406" w:rsidRPr="00774319" w:rsidRDefault="00857406" w:rsidP="006D1F06">
            <w:pPr>
              <w:tabs>
                <w:tab w:val="left" w:pos="4646"/>
              </w:tabs>
              <w:rPr>
                <w:sz w:val="20"/>
              </w:rPr>
            </w:pPr>
            <w:r w:rsidRPr="00774319">
              <w:rPr>
                <w:sz w:val="20"/>
              </w:rPr>
              <w:t xml:space="preserve">See </w:t>
            </w:r>
            <w:hyperlink r:id="rId30" w:history="1">
              <w:r w:rsidRPr="00774319">
                <w:rPr>
                  <w:rStyle w:val="Hyperlink"/>
                  <w:sz w:val="20"/>
                </w:rPr>
                <w:t xml:space="preserve">Enrolled Nurses </w:t>
              </w:r>
              <w:r w:rsidR="0065578D">
                <w:rPr>
                  <w:rStyle w:val="Hyperlink"/>
                  <w:sz w:val="20"/>
                </w:rPr>
                <w:t>v</w:t>
              </w:r>
              <w:r w:rsidRPr="00774319">
                <w:rPr>
                  <w:rStyle w:val="Hyperlink"/>
                  <w:sz w:val="20"/>
                </w:rPr>
                <w:t>accination SASA</w:t>
              </w:r>
            </w:hyperlink>
          </w:p>
        </w:tc>
        <w:tc>
          <w:tcPr>
            <w:tcW w:w="1147" w:type="pct"/>
          </w:tcPr>
          <w:p w14:paraId="5F398BA1" w14:textId="77777777" w:rsidR="007F5AF6" w:rsidRDefault="00E67A87" w:rsidP="00CD4F9C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Must be registered with </w:t>
            </w:r>
            <w:r w:rsidR="007F5AF6">
              <w:rPr>
                <w:sz w:val="20"/>
              </w:rPr>
              <w:t>AHPRA.</w:t>
            </w:r>
          </w:p>
          <w:p w14:paraId="6B40285D" w14:textId="77777777" w:rsidR="007F5AF6" w:rsidRDefault="007F5AF6" w:rsidP="007F5AF6">
            <w:pPr>
              <w:pStyle w:val="ListParagraph"/>
              <w:ind w:left="462"/>
              <w:rPr>
                <w:sz w:val="20"/>
              </w:rPr>
            </w:pPr>
          </w:p>
          <w:p w14:paraId="75D8FE98" w14:textId="77777777" w:rsidR="00CD4F9C" w:rsidRDefault="00CD4F9C" w:rsidP="00CD4F9C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color w:val="auto"/>
                <w:sz w:val="20"/>
                <w:u w:val="none"/>
              </w:rPr>
            </w:pPr>
            <w:r w:rsidRPr="00CD4F9C">
              <w:rPr>
                <w:sz w:val="20"/>
              </w:rPr>
              <w:t xml:space="preserve">Complete the recommended Immunisation course for Nurses, run by SA Health; </w:t>
            </w:r>
            <w:hyperlink r:id="rId31" w:history="1">
              <w:r w:rsidRPr="00CD4F9C">
                <w:rPr>
                  <w:rStyle w:val="Hyperlink"/>
                  <w:sz w:val="20"/>
                </w:rPr>
                <w:t>Immunisation Learning Courses (sahealth.sa.gov.au)</w:t>
              </w:r>
            </w:hyperlink>
            <w:r w:rsidRPr="00CD4F9C">
              <w:rPr>
                <w:rStyle w:val="Hyperlink"/>
                <w:sz w:val="20"/>
              </w:rPr>
              <w:t xml:space="preserve"> </w:t>
            </w:r>
            <w:r w:rsidRPr="00CD4F9C">
              <w:rPr>
                <w:rStyle w:val="Hyperlink"/>
                <w:color w:val="auto"/>
                <w:sz w:val="20"/>
                <w:u w:val="none"/>
              </w:rPr>
              <w:t>or a HESA equivalent.</w:t>
            </w:r>
          </w:p>
          <w:p w14:paraId="7786758A" w14:textId="77777777" w:rsidR="00CD4F9C" w:rsidRDefault="00CD4F9C" w:rsidP="00CD4F9C">
            <w:pPr>
              <w:pStyle w:val="ListParagraph"/>
              <w:ind w:left="360"/>
              <w:rPr>
                <w:rStyle w:val="Hyperlink"/>
                <w:color w:val="auto"/>
                <w:sz w:val="20"/>
                <w:u w:val="none"/>
              </w:rPr>
            </w:pPr>
          </w:p>
          <w:p w14:paraId="2EBC77DD" w14:textId="77777777" w:rsidR="00731FD0" w:rsidRDefault="00A657D7" w:rsidP="00CD4F9C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7F5AF6">
              <w:rPr>
                <w:sz w:val="20"/>
              </w:rPr>
              <w:t>Complete the WA Health online</w:t>
            </w:r>
            <w:r w:rsidR="007F5AF6" w:rsidRPr="007F5AF6">
              <w:rPr>
                <w:sz w:val="20"/>
              </w:rPr>
              <w:t xml:space="preserve"> </w:t>
            </w:r>
            <w:r w:rsidRPr="007F5AF6">
              <w:rPr>
                <w:sz w:val="20"/>
              </w:rPr>
              <w:t xml:space="preserve">Immunisation Update and RSV module. More information can be found </w:t>
            </w:r>
            <w:hyperlink r:id="rId32" w:history="1">
              <w:r w:rsidRPr="007F5AF6">
                <w:rPr>
                  <w:rStyle w:val="Hyperlink"/>
                  <w:sz w:val="20"/>
                </w:rPr>
                <w:t>here</w:t>
              </w:r>
            </w:hyperlink>
            <w:r w:rsidRPr="007F5AF6">
              <w:rPr>
                <w:sz w:val="20"/>
              </w:rPr>
              <w:t>.</w:t>
            </w:r>
          </w:p>
          <w:p w14:paraId="692A69AB" w14:textId="77777777" w:rsidR="00731FD0" w:rsidRDefault="00731FD0" w:rsidP="00731FD0">
            <w:pPr>
              <w:pStyle w:val="ListParagraph"/>
              <w:ind w:left="462"/>
              <w:rPr>
                <w:sz w:val="20"/>
              </w:rPr>
            </w:pPr>
          </w:p>
          <w:p w14:paraId="1857F56C" w14:textId="0E4601B7" w:rsidR="00731FD0" w:rsidRPr="00731FD0" w:rsidRDefault="00731FD0" w:rsidP="00CD4F9C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731FD0">
              <w:rPr>
                <w:sz w:val="20"/>
              </w:rPr>
              <w:t>Must be competent in:</w:t>
            </w:r>
          </w:p>
          <w:p w14:paraId="74E33770" w14:textId="77777777" w:rsidR="00CD4F9C" w:rsidRDefault="00731FD0" w:rsidP="00CD4F9C">
            <w:pPr>
              <w:pStyle w:val="ListParagraph"/>
              <w:numPr>
                <w:ilvl w:val="0"/>
                <w:numId w:val="35"/>
              </w:numPr>
              <w:ind w:right="261"/>
              <w:rPr>
                <w:sz w:val="20"/>
              </w:rPr>
            </w:pPr>
            <w:r w:rsidRPr="00CD4F9C">
              <w:rPr>
                <w:sz w:val="20"/>
              </w:rPr>
              <w:t>Cardiopulmonary resuscitation and</w:t>
            </w:r>
          </w:p>
          <w:p w14:paraId="4CEC17C0" w14:textId="6527FB94" w:rsidR="00731FD0" w:rsidRPr="00CD4F9C" w:rsidRDefault="00731FD0" w:rsidP="00CD4F9C">
            <w:pPr>
              <w:pStyle w:val="ListParagraph"/>
              <w:numPr>
                <w:ilvl w:val="0"/>
                <w:numId w:val="35"/>
              </w:numPr>
              <w:ind w:right="261"/>
              <w:rPr>
                <w:sz w:val="20"/>
              </w:rPr>
            </w:pPr>
            <w:r w:rsidRPr="00CD4F9C">
              <w:rPr>
                <w:sz w:val="20"/>
              </w:rPr>
              <w:t xml:space="preserve">Diagnosis and treatment of </w:t>
            </w:r>
            <w:hyperlink r:id="rId33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05241D5C" w14:textId="77777777" w:rsidR="004D2CEF" w:rsidRDefault="00A657D7" w:rsidP="007F5AF6">
            <w:pPr>
              <w:rPr>
                <w:sz w:val="20"/>
              </w:rPr>
            </w:pPr>
            <w:r w:rsidRPr="007F5AF6">
              <w:rPr>
                <w:sz w:val="20"/>
              </w:rPr>
              <w:t xml:space="preserve">See </w:t>
            </w:r>
            <w:hyperlink r:id="rId34" w:history="1">
              <w:r w:rsidRPr="007F5AF6">
                <w:rPr>
                  <w:rStyle w:val="Hyperlink"/>
                  <w:sz w:val="20"/>
                </w:rPr>
                <w:t>Enrolled Nurses RSV immunisation SASA</w:t>
              </w:r>
            </w:hyperlink>
          </w:p>
          <w:p w14:paraId="3747E23F" w14:textId="77777777" w:rsidR="004D2CEF" w:rsidRDefault="004D2CEF" w:rsidP="007F5AF6">
            <w:pPr>
              <w:rPr>
                <w:sz w:val="20"/>
              </w:rPr>
            </w:pPr>
          </w:p>
          <w:p w14:paraId="56829C85" w14:textId="77777777" w:rsidR="004D2CEF" w:rsidRDefault="004D2CEF" w:rsidP="007F5AF6">
            <w:pPr>
              <w:rPr>
                <w:sz w:val="20"/>
              </w:rPr>
            </w:pPr>
          </w:p>
          <w:p w14:paraId="13411EBD" w14:textId="77777777" w:rsidR="004D2CEF" w:rsidRDefault="004D2CEF" w:rsidP="007F5AF6">
            <w:pPr>
              <w:rPr>
                <w:sz w:val="20"/>
              </w:rPr>
            </w:pPr>
          </w:p>
          <w:p w14:paraId="2409C20B" w14:textId="77777777" w:rsidR="004D2CEF" w:rsidRDefault="004D2CEF" w:rsidP="007F5AF6">
            <w:pPr>
              <w:rPr>
                <w:sz w:val="20"/>
              </w:rPr>
            </w:pPr>
          </w:p>
          <w:p w14:paraId="50B34081" w14:textId="77777777" w:rsidR="004D2CEF" w:rsidRDefault="004D2CEF" w:rsidP="007F5AF6">
            <w:pPr>
              <w:rPr>
                <w:sz w:val="20"/>
              </w:rPr>
            </w:pPr>
          </w:p>
          <w:p w14:paraId="31532DEC" w14:textId="77777777" w:rsidR="004D2CEF" w:rsidRDefault="004D2CEF" w:rsidP="007F5AF6">
            <w:pPr>
              <w:rPr>
                <w:sz w:val="20"/>
              </w:rPr>
            </w:pPr>
          </w:p>
          <w:p w14:paraId="59DC6320" w14:textId="77777777" w:rsidR="004D2CEF" w:rsidRDefault="004D2CEF" w:rsidP="007F5AF6">
            <w:pPr>
              <w:rPr>
                <w:sz w:val="20"/>
              </w:rPr>
            </w:pPr>
          </w:p>
          <w:p w14:paraId="7964C0F0" w14:textId="77777777" w:rsidR="004D2CEF" w:rsidRDefault="004D2CEF" w:rsidP="007F5AF6">
            <w:pPr>
              <w:rPr>
                <w:sz w:val="20"/>
              </w:rPr>
            </w:pPr>
          </w:p>
          <w:p w14:paraId="0BD26237" w14:textId="77777777" w:rsidR="00B437ED" w:rsidRDefault="00B437ED" w:rsidP="007F5AF6">
            <w:pPr>
              <w:rPr>
                <w:sz w:val="20"/>
              </w:rPr>
            </w:pPr>
          </w:p>
          <w:p w14:paraId="0050DEC2" w14:textId="5B751216" w:rsidR="004D2CEF" w:rsidRPr="007F5AF6" w:rsidRDefault="004D2CEF" w:rsidP="007F5AF6">
            <w:pPr>
              <w:rPr>
                <w:sz w:val="20"/>
              </w:rPr>
            </w:pPr>
          </w:p>
        </w:tc>
        <w:tc>
          <w:tcPr>
            <w:tcW w:w="1139" w:type="pct"/>
          </w:tcPr>
          <w:p w14:paraId="77BDD644" w14:textId="77777777" w:rsidR="00184294" w:rsidRDefault="00857406" w:rsidP="00184294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4B097F">
              <w:rPr>
                <w:sz w:val="20"/>
              </w:rPr>
              <w:t>Must be registered with AHPRA</w:t>
            </w:r>
            <w:r w:rsidR="007F5AF6">
              <w:rPr>
                <w:sz w:val="20"/>
              </w:rPr>
              <w:t>.</w:t>
            </w:r>
          </w:p>
          <w:p w14:paraId="3A36FB7A" w14:textId="77777777" w:rsidR="00184294" w:rsidRDefault="00184294" w:rsidP="00184294">
            <w:pPr>
              <w:pStyle w:val="ListParagraph"/>
              <w:ind w:left="360"/>
              <w:rPr>
                <w:sz w:val="20"/>
              </w:rPr>
            </w:pPr>
          </w:p>
          <w:p w14:paraId="14C50C6F" w14:textId="7A162428" w:rsidR="00184294" w:rsidRPr="00184294" w:rsidRDefault="00184294" w:rsidP="00184294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184294">
              <w:rPr>
                <w:sz w:val="20"/>
              </w:rPr>
              <w:t xml:space="preserve">Complete the SA Health </w:t>
            </w:r>
            <w:hyperlink r:id="rId35" w:history="1">
              <w:r w:rsidRPr="00184294">
                <w:rPr>
                  <w:rStyle w:val="Hyperlink"/>
                  <w:sz w:val="20"/>
                </w:rPr>
                <w:t>COVID-19 Immunisation Education Program </w:t>
              </w:r>
            </w:hyperlink>
          </w:p>
          <w:p w14:paraId="18A4E842" w14:textId="77777777" w:rsidR="007F5AF6" w:rsidRDefault="007F5AF6" w:rsidP="007F5AF6">
            <w:pPr>
              <w:pStyle w:val="ListParagraph"/>
              <w:ind w:left="360"/>
              <w:rPr>
                <w:sz w:val="20"/>
              </w:rPr>
            </w:pPr>
          </w:p>
          <w:p w14:paraId="0FF1B85F" w14:textId="77777777" w:rsidR="007F5AF6" w:rsidRDefault="00857406" w:rsidP="007F5AF6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7F5AF6">
              <w:rPr>
                <w:sz w:val="20"/>
              </w:rPr>
              <w:t>Complete the WA Supplementary module for Health Professionals.</w:t>
            </w:r>
          </w:p>
          <w:p w14:paraId="37786B2A" w14:textId="77777777" w:rsidR="007F5AF6" w:rsidRDefault="007F5AF6" w:rsidP="007F5AF6">
            <w:pPr>
              <w:pStyle w:val="ListParagraph"/>
              <w:ind w:left="360"/>
              <w:rPr>
                <w:sz w:val="20"/>
              </w:rPr>
            </w:pPr>
          </w:p>
          <w:p w14:paraId="5F68246A" w14:textId="77777777" w:rsidR="00B97E61" w:rsidRDefault="00857406" w:rsidP="00B97E61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7F5AF6">
              <w:rPr>
                <w:sz w:val="20"/>
              </w:rPr>
              <w:t>Complete the VaccinateWA training module (WA Health staff only).</w:t>
            </w:r>
            <w:r w:rsidR="007F5AF6">
              <w:rPr>
                <w:sz w:val="20"/>
              </w:rPr>
              <w:t xml:space="preserve"> </w:t>
            </w:r>
            <w:r w:rsidRPr="007F5AF6">
              <w:rPr>
                <w:sz w:val="20"/>
              </w:rPr>
              <w:t xml:space="preserve">Links can be </w:t>
            </w:r>
            <w:hyperlink r:id="rId36" w:history="1">
              <w:r w:rsidRPr="007F5AF6">
                <w:rPr>
                  <w:rStyle w:val="Hyperlink"/>
                  <w:sz w:val="20"/>
                </w:rPr>
                <w:t>found here</w:t>
              </w:r>
            </w:hyperlink>
            <w:r w:rsidRPr="007F5AF6">
              <w:rPr>
                <w:sz w:val="20"/>
              </w:rPr>
              <w:t>.</w:t>
            </w:r>
          </w:p>
          <w:p w14:paraId="632BF113" w14:textId="77777777" w:rsidR="00B97E61" w:rsidRDefault="00B97E61" w:rsidP="00B97E61">
            <w:pPr>
              <w:pStyle w:val="ListParagraph"/>
              <w:ind w:left="360"/>
              <w:rPr>
                <w:sz w:val="20"/>
              </w:rPr>
            </w:pPr>
          </w:p>
          <w:p w14:paraId="68FBA5E0" w14:textId="401E246C" w:rsidR="00B97E61" w:rsidRPr="00B97E61" w:rsidRDefault="00B97E61" w:rsidP="00B97E61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B97E61">
              <w:rPr>
                <w:sz w:val="20"/>
              </w:rPr>
              <w:t>Must be competent in:</w:t>
            </w:r>
          </w:p>
          <w:p w14:paraId="1917662F" w14:textId="77777777" w:rsidR="00B97E61" w:rsidRDefault="00B97E61" w:rsidP="00B97E61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31B7CA74" w14:textId="19AE0742" w:rsidR="00B97E61" w:rsidRPr="00B97E61" w:rsidRDefault="00B97E61" w:rsidP="00B97E61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37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28A7B678" w14:textId="3B4AEF25" w:rsidR="00857406" w:rsidRPr="004B097F" w:rsidRDefault="00857406" w:rsidP="006D1F06">
            <w:pPr>
              <w:tabs>
                <w:tab w:val="left" w:pos="4646"/>
              </w:tabs>
              <w:rPr>
                <w:sz w:val="20"/>
              </w:rPr>
            </w:pPr>
            <w:r w:rsidRPr="004B097F">
              <w:rPr>
                <w:sz w:val="20"/>
              </w:rPr>
              <w:t>See</w:t>
            </w:r>
            <w:hyperlink r:id="rId38" w:history="1">
              <w:r w:rsidRPr="004B097F">
                <w:rPr>
                  <w:rStyle w:val="Hyperlink"/>
                  <w:sz w:val="20"/>
                </w:rPr>
                <w:t xml:space="preserve"> Enrolled Nurses – COVID-19 Vaccination</w:t>
              </w:r>
            </w:hyperlink>
          </w:p>
        </w:tc>
        <w:tc>
          <w:tcPr>
            <w:tcW w:w="1025" w:type="pct"/>
          </w:tcPr>
          <w:p w14:paraId="5F26ADEC" w14:textId="77777777" w:rsidR="00857406" w:rsidRPr="004B097F" w:rsidRDefault="00857406" w:rsidP="0021657B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0"/>
              </w:rPr>
            </w:pPr>
            <w:r w:rsidRPr="004B097F">
              <w:rPr>
                <w:sz w:val="20"/>
              </w:rPr>
              <w:t xml:space="preserve">Must be registered with AHPRA. </w:t>
            </w:r>
          </w:p>
          <w:p w14:paraId="69EB149E" w14:textId="77777777" w:rsidR="00857406" w:rsidRPr="004B097F" w:rsidRDefault="00857406" w:rsidP="0021657B">
            <w:pPr>
              <w:pStyle w:val="ListParagraph"/>
              <w:spacing w:after="0"/>
              <w:ind w:left="360"/>
              <w:rPr>
                <w:sz w:val="20"/>
              </w:rPr>
            </w:pPr>
          </w:p>
          <w:p w14:paraId="1C4505D2" w14:textId="77777777" w:rsidR="00857406" w:rsidRPr="00CD4F9C" w:rsidRDefault="00857406" w:rsidP="0021657B">
            <w:pPr>
              <w:pStyle w:val="ListParagraph"/>
              <w:numPr>
                <w:ilvl w:val="0"/>
                <w:numId w:val="18"/>
              </w:numPr>
              <w:spacing w:after="0"/>
              <w:rPr>
                <w:rStyle w:val="Hyperlink"/>
                <w:color w:val="auto"/>
                <w:sz w:val="20"/>
                <w:u w:val="none"/>
              </w:rPr>
            </w:pPr>
            <w:r w:rsidRPr="004B097F">
              <w:rPr>
                <w:sz w:val="20"/>
              </w:rPr>
              <w:t xml:space="preserve">Complete the recommended Immunisation course for Nurses, run by SA Health; </w:t>
            </w:r>
            <w:hyperlink r:id="rId39" w:history="1">
              <w:r w:rsidRPr="004B097F">
                <w:rPr>
                  <w:rStyle w:val="Hyperlink"/>
                  <w:sz w:val="20"/>
                </w:rPr>
                <w:t>Immunisation Learning Courses (sahealth.sa.gov.au)</w:t>
              </w:r>
            </w:hyperlink>
            <w:r w:rsidRPr="004B097F">
              <w:rPr>
                <w:rStyle w:val="Hyperlink"/>
                <w:sz w:val="20"/>
              </w:rPr>
              <w:t xml:space="preserve"> </w:t>
            </w:r>
            <w:r w:rsidRPr="00CD4F9C">
              <w:rPr>
                <w:rStyle w:val="Hyperlink"/>
                <w:color w:val="auto"/>
                <w:sz w:val="20"/>
                <w:u w:val="none"/>
              </w:rPr>
              <w:t>or a HESA equivalent.</w:t>
            </w:r>
          </w:p>
          <w:p w14:paraId="1EFD0B87" w14:textId="77777777" w:rsidR="00857406" w:rsidRPr="004B097F" w:rsidRDefault="00857406" w:rsidP="0021657B">
            <w:pPr>
              <w:pStyle w:val="ListParagraph"/>
              <w:rPr>
                <w:sz w:val="20"/>
              </w:rPr>
            </w:pPr>
          </w:p>
          <w:p w14:paraId="421582A3" w14:textId="77777777" w:rsidR="00731FD0" w:rsidRDefault="00857406" w:rsidP="00731FD0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0"/>
              </w:rPr>
            </w:pPr>
            <w:r w:rsidRPr="004B097F">
              <w:rPr>
                <w:sz w:val="20"/>
              </w:rPr>
              <w:t xml:space="preserve">Complete the WA Health online education modules. Must be completed annually. More information can be found </w:t>
            </w:r>
            <w:hyperlink r:id="rId40" w:history="1">
              <w:r w:rsidRPr="004B097F">
                <w:rPr>
                  <w:rStyle w:val="Hyperlink"/>
                  <w:sz w:val="20"/>
                </w:rPr>
                <w:t>here</w:t>
              </w:r>
            </w:hyperlink>
            <w:r w:rsidRPr="004B097F">
              <w:rPr>
                <w:sz w:val="20"/>
              </w:rPr>
              <w:t>.</w:t>
            </w:r>
          </w:p>
          <w:p w14:paraId="43AD147D" w14:textId="77777777" w:rsidR="00731FD0" w:rsidRDefault="00731FD0" w:rsidP="00731FD0">
            <w:pPr>
              <w:pStyle w:val="ListParagraph"/>
              <w:spacing w:after="0"/>
              <w:ind w:left="360"/>
              <w:rPr>
                <w:sz w:val="20"/>
              </w:rPr>
            </w:pPr>
          </w:p>
          <w:p w14:paraId="75FBCA2E" w14:textId="44927814" w:rsidR="00731FD0" w:rsidRPr="00731FD0" w:rsidRDefault="00731FD0" w:rsidP="00731FD0">
            <w:pPr>
              <w:pStyle w:val="ListParagraph"/>
              <w:numPr>
                <w:ilvl w:val="0"/>
                <w:numId w:val="18"/>
              </w:numPr>
              <w:spacing w:after="0"/>
              <w:rPr>
                <w:sz w:val="20"/>
              </w:rPr>
            </w:pPr>
            <w:r w:rsidRPr="00731FD0">
              <w:rPr>
                <w:sz w:val="20"/>
              </w:rPr>
              <w:t>Must be competent in:</w:t>
            </w:r>
          </w:p>
          <w:p w14:paraId="578841D1" w14:textId="77777777" w:rsidR="00731FD0" w:rsidRDefault="00731FD0" w:rsidP="00731FD0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450FD995" w14:textId="64D97EE2" w:rsidR="00731FD0" w:rsidRPr="00731FD0" w:rsidRDefault="00731FD0" w:rsidP="00731FD0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41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</w:tc>
      </w:tr>
      <w:tr w:rsidR="0026597F" w:rsidRPr="00774319" w14:paraId="0FA760F9" w14:textId="77777777" w:rsidTr="00346D56">
        <w:trPr>
          <w:trHeight w:val="317"/>
        </w:trPr>
        <w:tc>
          <w:tcPr>
            <w:tcW w:w="439" w:type="pct"/>
          </w:tcPr>
          <w:p w14:paraId="34D4951A" w14:textId="77777777" w:rsidR="00857406" w:rsidRPr="00774319" w:rsidRDefault="00857406" w:rsidP="00260A51">
            <w:pPr>
              <w:tabs>
                <w:tab w:val="left" w:pos="4646"/>
              </w:tabs>
              <w:spacing w:after="0"/>
              <w:rPr>
                <w:sz w:val="20"/>
              </w:rPr>
            </w:pPr>
          </w:p>
        </w:tc>
        <w:tc>
          <w:tcPr>
            <w:tcW w:w="1250" w:type="pct"/>
            <w:vAlign w:val="center"/>
          </w:tcPr>
          <w:p w14:paraId="5A68DEC9" w14:textId="673B3A79" w:rsidR="00857406" w:rsidRPr="00774319" w:rsidRDefault="00857406" w:rsidP="00260A51">
            <w:pPr>
              <w:spacing w:after="0"/>
              <w:rPr>
                <w:sz w:val="20"/>
              </w:rPr>
            </w:pPr>
            <w:r w:rsidRPr="00774319">
              <w:rPr>
                <w:b/>
                <w:bCs/>
                <w:sz w:val="20"/>
              </w:rPr>
              <w:t>Influenza vaccine</w:t>
            </w:r>
          </w:p>
        </w:tc>
        <w:tc>
          <w:tcPr>
            <w:tcW w:w="1147" w:type="pct"/>
          </w:tcPr>
          <w:p w14:paraId="442B085B" w14:textId="0CE54482" w:rsidR="00857406" w:rsidRPr="00774319" w:rsidRDefault="00857406" w:rsidP="00260A51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RSV</w:t>
            </w:r>
          </w:p>
        </w:tc>
        <w:tc>
          <w:tcPr>
            <w:tcW w:w="1139" w:type="pct"/>
            <w:vAlign w:val="center"/>
          </w:tcPr>
          <w:p w14:paraId="0437A4C8" w14:textId="397E7A6A" w:rsidR="00857406" w:rsidRPr="00774319" w:rsidRDefault="00857406" w:rsidP="00260A51">
            <w:pPr>
              <w:spacing w:after="0"/>
              <w:rPr>
                <w:sz w:val="20"/>
              </w:rPr>
            </w:pPr>
            <w:r w:rsidRPr="00774319">
              <w:rPr>
                <w:b/>
                <w:bCs/>
                <w:sz w:val="20"/>
              </w:rPr>
              <w:t>COVID-19 vaccine</w:t>
            </w:r>
          </w:p>
        </w:tc>
        <w:tc>
          <w:tcPr>
            <w:tcW w:w="1025" w:type="pct"/>
            <w:vAlign w:val="center"/>
          </w:tcPr>
          <w:p w14:paraId="65B94560" w14:textId="1D48CE0A" w:rsidR="00857406" w:rsidRPr="00774319" w:rsidRDefault="00857406" w:rsidP="00260A51">
            <w:pPr>
              <w:tabs>
                <w:tab w:val="left" w:pos="4646"/>
              </w:tabs>
              <w:spacing w:after="0"/>
              <w:rPr>
                <w:sz w:val="20"/>
              </w:rPr>
            </w:pPr>
            <w:r w:rsidRPr="00774319">
              <w:rPr>
                <w:b/>
                <w:bCs/>
                <w:sz w:val="20"/>
              </w:rPr>
              <w:t>All other vaccines</w:t>
            </w:r>
          </w:p>
        </w:tc>
      </w:tr>
      <w:tr w:rsidR="0026597F" w:rsidRPr="00774319" w14:paraId="6DE008CC" w14:textId="77777777" w:rsidTr="00346D56">
        <w:trPr>
          <w:trHeight w:val="4936"/>
        </w:trPr>
        <w:tc>
          <w:tcPr>
            <w:tcW w:w="439" w:type="pct"/>
          </w:tcPr>
          <w:p w14:paraId="03FFEDC0" w14:textId="19E44203" w:rsidR="00857406" w:rsidRPr="00774319" w:rsidRDefault="00857406" w:rsidP="009E213A">
            <w:pPr>
              <w:tabs>
                <w:tab w:val="left" w:pos="4646"/>
              </w:tabs>
              <w:rPr>
                <w:sz w:val="20"/>
              </w:rPr>
            </w:pPr>
            <w:r w:rsidRPr="00774319">
              <w:rPr>
                <w:sz w:val="20"/>
              </w:rPr>
              <w:t>Midwives</w:t>
            </w:r>
          </w:p>
        </w:tc>
        <w:tc>
          <w:tcPr>
            <w:tcW w:w="1250" w:type="pct"/>
          </w:tcPr>
          <w:p w14:paraId="5F8909ED" w14:textId="77777777" w:rsidR="00857406" w:rsidRDefault="00857406" w:rsidP="009E213A">
            <w:pPr>
              <w:pStyle w:val="ListParagraph"/>
              <w:numPr>
                <w:ilvl w:val="0"/>
                <w:numId w:val="12"/>
              </w:numPr>
              <w:ind w:left="318"/>
              <w:rPr>
                <w:sz w:val="20"/>
              </w:rPr>
            </w:pPr>
            <w:r w:rsidRPr="006D1F06">
              <w:rPr>
                <w:sz w:val="20"/>
              </w:rPr>
              <w:t>Must be registered with AHPRA.</w:t>
            </w:r>
          </w:p>
          <w:p w14:paraId="0F603C44" w14:textId="77777777" w:rsidR="00857406" w:rsidRDefault="00857406" w:rsidP="006D1F06">
            <w:pPr>
              <w:pStyle w:val="ListParagraph"/>
              <w:ind w:left="318"/>
              <w:rPr>
                <w:sz w:val="20"/>
              </w:rPr>
            </w:pPr>
          </w:p>
          <w:p w14:paraId="34A00E97" w14:textId="77777777" w:rsidR="006609BF" w:rsidRDefault="00857406" w:rsidP="006609BF">
            <w:pPr>
              <w:pStyle w:val="ListParagraph"/>
              <w:numPr>
                <w:ilvl w:val="0"/>
                <w:numId w:val="12"/>
              </w:numPr>
              <w:ind w:left="318"/>
              <w:rPr>
                <w:sz w:val="20"/>
              </w:rPr>
            </w:pPr>
            <w:r w:rsidRPr="006D1F06">
              <w:rPr>
                <w:sz w:val="20"/>
              </w:rPr>
              <w:t xml:space="preserve">Complete the WA Health online Immunisation Update and Influenza module. More information can be found </w:t>
            </w:r>
            <w:hyperlink r:id="rId42" w:history="1">
              <w:r w:rsidRPr="006D1F06">
                <w:rPr>
                  <w:rStyle w:val="Hyperlink"/>
                  <w:sz w:val="20"/>
                </w:rPr>
                <w:t>here</w:t>
              </w:r>
            </w:hyperlink>
            <w:r w:rsidRPr="006D1F06">
              <w:rPr>
                <w:sz w:val="20"/>
              </w:rPr>
              <w:t>.</w:t>
            </w:r>
          </w:p>
          <w:p w14:paraId="25567A4F" w14:textId="77777777" w:rsidR="006609BF" w:rsidRDefault="006609BF" w:rsidP="006609BF">
            <w:pPr>
              <w:pStyle w:val="ListParagraph"/>
              <w:ind w:left="318"/>
              <w:rPr>
                <w:sz w:val="20"/>
              </w:rPr>
            </w:pPr>
          </w:p>
          <w:p w14:paraId="031960EE" w14:textId="7052D41B" w:rsidR="006609BF" w:rsidRPr="006609BF" w:rsidRDefault="006609BF" w:rsidP="006609BF">
            <w:pPr>
              <w:pStyle w:val="ListParagraph"/>
              <w:numPr>
                <w:ilvl w:val="0"/>
                <w:numId w:val="12"/>
              </w:numPr>
              <w:ind w:left="318"/>
              <w:rPr>
                <w:sz w:val="20"/>
              </w:rPr>
            </w:pPr>
            <w:r w:rsidRPr="006609BF">
              <w:rPr>
                <w:sz w:val="20"/>
              </w:rPr>
              <w:t>Must be competent in:</w:t>
            </w:r>
          </w:p>
          <w:p w14:paraId="7FA842A7" w14:textId="77777777" w:rsidR="006609BF" w:rsidRDefault="006609BF" w:rsidP="006609BF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35D33808" w14:textId="3FAD70C7" w:rsidR="006609BF" w:rsidRPr="006609BF" w:rsidRDefault="006609BF" w:rsidP="006609BF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43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0C509ED1" w14:textId="6B77FEAB" w:rsidR="00857406" w:rsidRPr="00774319" w:rsidRDefault="00857406" w:rsidP="009E213A">
            <w:pPr>
              <w:tabs>
                <w:tab w:val="left" w:pos="4646"/>
              </w:tabs>
              <w:rPr>
                <w:sz w:val="20"/>
              </w:rPr>
            </w:pPr>
            <w:r w:rsidRPr="00774319">
              <w:rPr>
                <w:sz w:val="20"/>
              </w:rPr>
              <w:t xml:space="preserve">See </w:t>
            </w:r>
            <w:hyperlink r:id="rId44" w:history="1">
              <w:r w:rsidRPr="00774319">
                <w:rPr>
                  <w:rStyle w:val="Hyperlink"/>
                  <w:sz w:val="20"/>
                </w:rPr>
                <w:t xml:space="preserve">Midwives </w:t>
              </w:r>
              <w:r w:rsidR="0065578D">
                <w:rPr>
                  <w:rStyle w:val="Hyperlink"/>
                  <w:sz w:val="20"/>
                </w:rPr>
                <w:t>v</w:t>
              </w:r>
              <w:r w:rsidRPr="00774319">
                <w:rPr>
                  <w:rStyle w:val="Hyperlink"/>
                  <w:sz w:val="20"/>
                </w:rPr>
                <w:t>accination SASA</w:t>
              </w:r>
            </w:hyperlink>
          </w:p>
        </w:tc>
        <w:tc>
          <w:tcPr>
            <w:tcW w:w="1147" w:type="pct"/>
          </w:tcPr>
          <w:p w14:paraId="6761929E" w14:textId="518E33B9" w:rsidR="00E67A87" w:rsidRDefault="00E67A87" w:rsidP="00FC7724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 xml:space="preserve">Must be registered with </w:t>
            </w:r>
            <w:r w:rsidR="0050367C">
              <w:rPr>
                <w:sz w:val="20"/>
              </w:rPr>
              <w:t>AHPRA.</w:t>
            </w:r>
          </w:p>
          <w:p w14:paraId="69CBA082" w14:textId="77777777" w:rsidR="00E67A87" w:rsidRDefault="00E67A87" w:rsidP="00DA1C39">
            <w:pPr>
              <w:pStyle w:val="ListParagraph"/>
              <w:ind w:left="462"/>
              <w:rPr>
                <w:sz w:val="20"/>
              </w:rPr>
            </w:pPr>
          </w:p>
          <w:p w14:paraId="4C76FCEF" w14:textId="4B5743DA" w:rsidR="00FC7724" w:rsidRDefault="00FC7724" w:rsidP="00FC7724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color w:val="auto"/>
                <w:sz w:val="20"/>
                <w:u w:val="none"/>
              </w:rPr>
            </w:pPr>
            <w:r w:rsidRPr="006D1F06">
              <w:rPr>
                <w:sz w:val="20"/>
              </w:rPr>
              <w:t xml:space="preserve">Complete the </w:t>
            </w:r>
            <w:hyperlink r:id="rId45" w:history="1">
              <w:r w:rsidRPr="006D1F06">
                <w:rPr>
                  <w:rStyle w:val="Hyperlink"/>
                  <w:sz w:val="20"/>
                </w:rPr>
                <w:t>Immunisation course for Midwives</w:t>
              </w:r>
            </w:hyperlink>
            <w:r w:rsidRPr="006D1F06">
              <w:rPr>
                <w:sz w:val="20"/>
              </w:rPr>
              <w:t>, run by SA Health,</w:t>
            </w:r>
            <w:r>
              <w:rPr>
                <w:sz w:val="20"/>
              </w:rPr>
              <w:t xml:space="preserve"> </w:t>
            </w:r>
            <w:r w:rsidRPr="00CD4F9C">
              <w:rPr>
                <w:rStyle w:val="Hyperlink"/>
                <w:color w:val="auto"/>
                <w:sz w:val="20"/>
                <w:u w:val="none"/>
              </w:rPr>
              <w:t>or a HESA equivalent.</w:t>
            </w:r>
          </w:p>
          <w:p w14:paraId="4D5B966C" w14:textId="77777777" w:rsidR="00FC7724" w:rsidRPr="00CD4F9C" w:rsidRDefault="00FC7724" w:rsidP="00FC7724">
            <w:pPr>
              <w:pStyle w:val="ListParagraph"/>
              <w:rPr>
                <w:rStyle w:val="Hyperlink"/>
                <w:color w:val="auto"/>
                <w:sz w:val="20"/>
                <w:u w:val="none"/>
              </w:rPr>
            </w:pPr>
          </w:p>
          <w:p w14:paraId="2FFE6814" w14:textId="77777777" w:rsidR="0048722A" w:rsidRDefault="00E67A87" w:rsidP="00FC7724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 xml:space="preserve">Complete the WA Health online Immunisation Update and RSV module. More information can be found </w:t>
            </w:r>
            <w:hyperlink r:id="rId46" w:history="1">
              <w:r w:rsidRPr="00E67A87">
                <w:rPr>
                  <w:rStyle w:val="Hyperlink"/>
                  <w:sz w:val="20"/>
                </w:rPr>
                <w:t>here</w:t>
              </w:r>
            </w:hyperlink>
            <w:r>
              <w:rPr>
                <w:sz w:val="20"/>
              </w:rPr>
              <w:t>.</w:t>
            </w:r>
          </w:p>
          <w:p w14:paraId="6262880F" w14:textId="77777777" w:rsidR="0048722A" w:rsidRDefault="0048722A" w:rsidP="0048722A">
            <w:pPr>
              <w:pStyle w:val="ListParagraph"/>
              <w:ind w:left="462"/>
              <w:rPr>
                <w:sz w:val="20"/>
              </w:rPr>
            </w:pPr>
          </w:p>
          <w:p w14:paraId="475057B5" w14:textId="6A3C8D1C" w:rsidR="0048722A" w:rsidRPr="0048722A" w:rsidRDefault="0048722A" w:rsidP="00FC7724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48722A">
              <w:rPr>
                <w:sz w:val="20"/>
              </w:rPr>
              <w:t>Must be competent in:</w:t>
            </w:r>
          </w:p>
          <w:p w14:paraId="7A0E7CF9" w14:textId="77777777" w:rsidR="00FC7724" w:rsidRDefault="0048722A" w:rsidP="00FC7724">
            <w:pPr>
              <w:pStyle w:val="ListParagraph"/>
              <w:numPr>
                <w:ilvl w:val="0"/>
                <w:numId w:val="36"/>
              </w:numPr>
              <w:ind w:right="261"/>
              <w:rPr>
                <w:sz w:val="20"/>
              </w:rPr>
            </w:pPr>
            <w:r w:rsidRPr="00FC7724">
              <w:rPr>
                <w:sz w:val="20"/>
              </w:rPr>
              <w:t>Cardiopulmonary resuscitation and</w:t>
            </w:r>
          </w:p>
          <w:p w14:paraId="3D42D0C8" w14:textId="7AF82399" w:rsidR="0048722A" w:rsidRPr="00FC7724" w:rsidRDefault="0048722A" w:rsidP="00FC7724">
            <w:pPr>
              <w:pStyle w:val="ListParagraph"/>
              <w:numPr>
                <w:ilvl w:val="0"/>
                <w:numId w:val="36"/>
              </w:numPr>
              <w:ind w:right="261"/>
              <w:rPr>
                <w:sz w:val="20"/>
              </w:rPr>
            </w:pPr>
            <w:r w:rsidRPr="00FC7724">
              <w:rPr>
                <w:sz w:val="20"/>
              </w:rPr>
              <w:t xml:space="preserve">Diagnosis and treatment of </w:t>
            </w:r>
            <w:hyperlink r:id="rId47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264F9877" w14:textId="77777777" w:rsidR="0050367C" w:rsidRPr="0050367C" w:rsidRDefault="0050367C" w:rsidP="0050367C">
            <w:pPr>
              <w:pStyle w:val="ListParagraph"/>
              <w:ind w:left="462"/>
              <w:rPr>
                <w:sz w:val="20"/>
              </w:rPr>
            </w:pPr>
          </w:p>
          <w:p w14:paraId="447A33C0" w14:textId="05F7C39C" w:rsidR="004D2CEF" w:rsidRDefault="00E67A87" w:rsidP="00DA1C39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See </w:t>
            </w:r>
            <w:hyperlink r:id="rId48" w:history="1">
              <w:r w:rsidRPr="00DE04A9">
                <w:rPr>
                  <w:rStyle w:val="Hyperlink"/>
                  <w:sz w:val="20"/>
                </w:rPr>
                <w:t xml:space="preserve">Midwives </w:t>
              </w:r>
              <w:r w:rsidR="00A67977" w:rsidRPr="00DE04A9">
                <w:rPr>
                  <w:rStyle w:val="Hyperlink"/>
                  <w:sz w:val="20"/>
                </w:rPr>
                <w:t>RSV immunisation SASA</w:t>
              </w:r>
            </w:hyperlink>
          </w:p>
          <w:p w14:paraId="2D13DBF2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3F3CFFDF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48BFCD6E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79209A23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35E58063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513BFFA1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47A980B5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4E8255E9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58A1EEFF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48C8B244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7CA3CE0B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1AF3F44F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6B6CC062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70C7757B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3873CE97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3DC23E81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6099B5BB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690BB67D" w14:textId="77777777" w:rsidR="004D2CEF" w:rsidRDefault="004D2CEF" w:rsidP="00DA1C39">
            <w:pPr>
              <w:pStyle w:val="ListParagraph"/>
              <w:ind w:left="0"/>
              <w:rPr>
                <w:sz w:val="20"/>
              </w:rPr>
            </w:pPr>
          </w:p>
          <w:p w14:paraId="56CCE0E0" w14:textId="77777777" w:rsidR="00AC63A9" w:rsidRDefault="00AC63A9" w:rsidP="00DA1C39">
            <w:pPr>
              <w:pStyle w:val="ListParagraph"/>
              <w:ind w:left="0"/>
              <w:rPr>
                <w:sz w:val="20"/>
              </w:rPr>
            </w:pPr>
          </w:p>
          <w:p w14:paraId="22C855AC" w14:textId="5AA64403" w:rsidR="00AC63A9" w:rsidRPr="00DA1C39" w:rsidRDefault="00AC63A9" w:rsidP="00DA1C39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139" w:type="pct"/>
          </w:tcPr>
          <w:p w14:paraId="6A568A19" w14:textId="77777777" w:rsidR="003B0D82" w:rsidRDefault="00857406" w:rsidP="003B0D82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260A51">
              <w:rPr>
                <w:sz w:val="20"/>
              </w:rPr>
              <w:t xml:space="preserve">Must be registered with </w:t>
            </w:r>
            <w:r w:rsidR="0050367C" w:rsidRPr="00260A51">
              <w:rPr>
                <w:sz w:val="20"/>
              </w:rPr>
              <w:t>AHPRA.</w:t>
            </w:r>
          </w:p>
          <w:p w14:paraId="42C6316D" w14:textId="77777777" w:rsidR="003B0D82" w:rsidRDefault="003B0D82" w:rsidP="003B0D82">
            <w:pPr>
              <w:pStyle w:val="ListParagraph"/>
              <w:ind w:left="397"/>
              <w:rPr>
                <w:sz w:val="20"/>
              </w:rPr>
            </w:pPr>
          </w:p>
          <w:p w14:paraId="0C9394ED" w14:textId="3E76047F" w:rsidR="00184294" w:rsidRPr="003B0D82" w:rsidRDefault="00184294" w:rsidP="00184294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6D1F06">
              <w:rPr>
                <w:sz w:val="20"/>
              </w:rPr>
              <w:t xml:space="preserve">Complete </w:t>
            </w:r>
            <w:r>
              <w:rPr>
                <w:sz w:val="20"/>
              </w:rPr>
              <w:t xml:space="preserve">the SA Health </w:t>
            </w:r>
            <w:hyperlink r:id="rId49" w:history="1">
              <w:r w:rsidRPr="003B0D82">
                <w:rPr>
                  <w:rStyle w:val="Hyperlink"/>
                  <w:sz w:val="20"/>
                </w:rPr>
                <w:t>COVID-19 Immunisation Education Program </w:t>
              </w:r>
            </w:hyperlink>
          </w:p>
          <w:p w14:paraId="1AA0C458" w14:textId="77777777" w:rsidR="0050367C" w:rsidRDefault="0050367C" w:rsidP="0050367C">
            <w:pPr>
              <w:pStyle w:val="ListParagraph"/>
              <w:ind w:left="397"/>
              <w:rPr>
                <w:sz w:val="20"/>
              </w:rPr>
            </w:pPr>
          </w:p>
          <w:p w14:paraId="2762AC63" w14:textId="77777777" w:rsidR="0050367C" w:rsidRDefault="00857406" w:rsidP="0050367C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0367C">
              <w:rPr>
                <w:sz w:val="20"/>
              </w:rPr>
              <w:t>Complete the WA Supplementary module for Health Professionals.</w:t>
            </w:r>
          </w:p>
          <w:p w14:paraId="296A125B" w14:textId="77777777" w:rsidR="0050367C" w:rsidRDefault="0050367C" w:rsidP="0050367C">
            <w:pPr>
              <w:pStyle w:val="ListParagraph"/>
              <w:ind w:left="397"/>
              <w:rPr>
                <w:sz w:val="20"/>
              </w:rPr>
            </w:pPr>
          </w:p>
          <w:p w14:paraId="7669F217" w14:textId="77777777" w:rsidR="00B97E61" w:rsidRDefault="00857406" w:rsidP="00B97E61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50367C">
              <w:rPr>
                <w:sz w:val="20"/>
              </w:rPr>
              <w:t>Complete the VaccinateWA training module (WA Health staff only).</w:t>
            </w:r>
            <w:r w:rsidR="0050367C">
              <w:rPr>
                <w:sz w:val="20"/>
              </w:rPr>
              <w:t xml:space="preserve"> </w:t>
            </w:r>
            <w:r w:rsidRPr="0050367C">
              <w:rPr>
                <w:sz w:val="20"/>
              </w:rPr>
              <w:t xml:space="preserve">Links can be </w:t>
            </w:r>
            <w:hyperlink r:id="rId50" w:history="1">
              <w:r w:rsidRPr="0050367C">
                <w:rPr>
                  <w:rStyle w:val="Hyperlink"/>
                  <w:sz w:val="20"/>
                </w:rPr>
                <w:t>found here</w:t>
              </w:r>
            </w:hyperlink>
            <w:r w:rsidRPr="0050367C">
              <w:rPr>
                <w:sz w:val="20"/>
              </w:rPr>
              <w:t>.</w:t>
            </w:r>
          </w:p>
          <w:p w14:paraId="1C995176" w14:textId="77777777" w:rsidR="00B97E61" w:rsidRDefault="00B97E61" w:rsidP="00B97E61">
            <w:pPr>
              <w:pStyle w:val="ListParagraph"/>
              <w:ind w:left="397"/>
              <w:rPr>
                <w:sz w:val="20"/>
              </w:rPr>
            </w:pPr>
          </w:p>
          <w:p w14:paraId="72DE9283" w14:textId="0F2E1861" w:rsidR="00B97E61" w:rsidRPr="00B97E61" w:rsidRDefault="00B97E61" w:rsidP="00B97E61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B97E61">
              <w:rPr>
                <w:sz w:val="20"/>
              </w:rPr>
              <w:t>Must be competent in:</w:t>
            </w:r>
          </w:p>
          <w:p w14:paraId="5FA7ABA4" w14:textId="77777777" w:rsidR="00B97E61" w:rsidRDefault="00B97E61" w:rsidP="00B97E61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3E709CC0" w14:textId="2447770A" w:rsidR="00B97E61" w:rsidRPr="00B97E61" w:rsidRDefault="00B97E61" w:rsidP="00B97E61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51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0BE97705" w14:textId="076E7F2C" w:rsidR="00857406" w:rsidRPr="00CB6D53" w:rsidRDefault="00857406" w:rsidP="009E213A">
            <w:pPr>
              <w:tabs>
                <w:tab w:val="left" w:pos="4646"/>
              </w:tabs>
              <w:rPr>
                <w:color w:val="004B8D"/>
                <w:sz w:val="20"/>
                <w:u w:val="single"/>
              </w:rPr>
            </w:pPr>
            <w:r w:rsidRPr="00774319">
              <w:rPr>
                <w:sz w:val="20"/>
              </w:rPr>
              <w:t xml:space="preserve">See </w:t>
            </w:r>
            <w:hyperlink r:id="rId52" w:history="1">
              <w:r w:rsidRPr="00774319">
                <w:rPr>
                  <w:rStyle w:val="Hyperlink"/>
                  <w:sz w:val="20"/>
                </w:rPr>
                <w:t>Midwives COVID-19 Vaccination SASA</w:t>
              </w:r>
            </w:hyperlink>
          </w:p>
        </w:tc>
        <w:tc>
          <w:tcPr>
            <w:tcW w:w="1025" w:type="pct"/>
          </w:tcPr>
          <w:p w14:paraId="36D9A6B9" w14:textId="77777777" w:rsidR="00857406" w:rsidRDefault="00857406" w:rsidP="009E213A">
            <w:pPr>
              <w:pStyle w:val="ListParagraph"/>
              <w:numPr>
                <w:ilvl w:val="0"/>
                <w:numId w:val="14"/>
              </w:numPr>
              <w:ind w:left="319" w:hanging="319"/>
              <w:rPr>
                <w:sz w:val="20"/>
              </w:rPr>
            </w:pPr>
            <w:r w:rsidRPr="006D1F06">
              <w:rPr>
                <w:sz w:val="20"/>
              </w:rPr>
              <w:t xml:space="preserve">Must be registered with AHPRA. </w:t>
            </w:r>
          </w:p>
          <w:p w14:paraId="198255DC" w14:textId="77777777" w:rsidR="00857406" w:rsidRDefault="00857406" w:rsidP="006D1F06">
            <w:pPr>
              <w:pStyle w:val="ListParagraph"/>
              <w:ind w:left="319"/>
              <w:rPr>
                <w:sz w:val="20"/>
              </w:rPr>
            </w:pPr>
          </w:p>
          <w:p w14:paraId="16B53B8B" w14:textId="77777777" w:rsidR="00D429C3" w:rsidRDefault="00857406" w:rsidP="00D429C3">
            <w:pPr>
              <w:pStyle w:val="ListParagraph"/>
              <w:numPr>
                <w:ilvl w:val="0"/>
                <w:numId w:val="14"/>
              </w:numPr>
              <w:ind w:left="319" w:hanging="319"/>
              <w:rPr>
                <w:rStyle w:val="Hyperlink"/>
                <w:color w:val="auto"/>
                <w:sz w:val="20"/>
                <w:u w:val="none"/>
              </w:rPr>
            </w:pPr>
            <w:r w:rsidRPr="006D1F06">
              <w:rPr>
                <w:sz w:val="20"/>
              </w:rPr>
              <w:t xml:space="preserve">Complete the </w:t>
            </w:r>
            <w:hyperlink r:id="rId53" w:history="1">
              <w:r w:rsidRPr="006D1F06">
                <w:rPr>
                  <w:rStyle w:val="Hyperlink"/>
                  <w:sz w:val="20"/>
                </w:rPr>
                <w:t>Immunisation course for Midwives</w:t>
              </w:r>
            </w:hyperlink>
            <w:r w:rsidRPr="006D1F06">
              <w:rPr>
                <w:sz w:val="20"/>
              </w:rPr>
              <w:t>, run by SA Health,</w:t>
            </w:r>
            <w:r w:rsidR="00FC7724">
              <w:rPr>
                <w:sz w:val="20"/>
              </w:rPr>
              <w:t xml:space="preserve"> </w:t>
            </w:r>
            <w:r w:rsidRPr="00CD4F9C">
              <w:rPr>
                <w:rStyle w:val="Hyperlink"/>
                <w:color w:val="auto"/>
                <w:sz w:val="20"/>
                <w:u w:val="none"/>
              </w:rPr>
              <w:t>or a HESA equivalent.</w:t>
            </w:r>
          </w:p>
          <w:p w14:paraId="41BA1325" w14:textId="77777777" w:rsidR="00D429C3" w:rsidRPr="00D429C3" w:rsidRDefault="00D429C3" w:rsidP="00D429C3">
            <w:pPr>
              <w:pStyle w:val="ListParagraph"/>
              <w:rPr>
                <w:sz w:val="20"/>
              </w:rPr>
            </w:pPr>
          </w:p>
          <w:p w14:paraId="02C7FD81" w14:textId="6FE09B5D" w:rsidR="006C343A" w:rsidRPr="00D429C3" w:rsidRDefault="00857406" w:rsidP="00D429C3">
            <w:pPr>
              <w:pStyle w:val="ListParagraph"/>
              <w:numPr>
                <w:ilvl w:val="0"/>
                <w:numId w:val="14"/>
              </w:numPr>
              <w:ind w:left="319" w:hanging="319"/>
              <w:rPr>
                <w:sz w:val="20"/>
              </w:rPr>
            </w:pPr>
            <w:r w:rsidRPr="00D429C3">
              <w:rPr>
                <w:sz w:val="20"/>
              </w:rPr>
              <w:t xml:space="preserve">Complete the WA Health online education modules. Must be completed annually. More information can be found </w:t>
            </w:r>
            <w:hyperlink r:id="rId54" w:history="1">
              <w:r w:rsidRPr="00D429C3">
                <w:rPr>
                  <w:rStyle w:val="Hyperlink"/>
                  <w:sz w:val="20"/>
                </w:rPr>
                <w:t>here</w:t>
              </w:r>
            </w:hyperlink>
            <w:r w:rsidRPr="00D429C3">
              <w:rPr>
                <w:sz w:val="20"/>
              </w:rPr>
              <w:t>.</w:t>
            </w:r>
            <w:r w:rsidR="006C343A" w:rsidRPr="00D429C3">
              <w:rPr>
                <w:sz w:val="20"/>
              </w:rPr>
              <w:t xml:space="preserve"> </w:t>
            </w:r>
          </w:p>
          <w:p w14:paraId="4FDADB59" w14:textId="77777777" w:rsidR="006C343A" w:rsidRDefault="006C343A" w:rsidP="006C343A">
            <w:pPr>
              <w:pStyle w:val="ListParagraph"/>
              <w:ind w:left="318"/>
              <w:rPr>
                <w:sz w:val="20"/>
              </w:rPr>
            </w:pPr>
          </w:p>
          <w:p w14:paraId="64864D8E" w14:textId="2BA8B8D8" w:rsidR="006C343A" w:rsidRPr="006609BF" w:rsidRDefault="006C343A" w:rsidP="006C343A">
            <w:pPr>
              <w:pStyle w:val="ListParagraph"/>
              <w:numPr>
                <w:ilvl w:val="0"/>
                <w:numId w:val="12"/>
              </w:numPr>
              <w:ind w:left="318"/>
              <w:rPr>
                <w:sz w:val="20"/>
              </w:rPr>
            </w:pPr>
            <w:r w:rsidRPr="006609BF">
              <w:rPr>
                <w:sz w:val="20"/>
              </w:rPr>
              <w:t>Must be competent in:</w:t>
            </w:r>
          </w:p>
          <w:p w14:paraId="0F5A1CE7" w14:textId="77777777" w:rsidR="006C343A" w:rsidRDefault="006C343A" w:rsidP="006C343A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1687AC0C" w14:textId="0FAF769D" w:rsidR="00857406" w:rsidRPr="006C343A" w:rsidRDefault="006C343A" w:rsidP="006C343A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55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</w:tc>
      </w:tr>
      <w:tr w:rsidR="00346D56" w:rsidRPr="00774319" w14:paraId="62487175" w14:textId="77777777" w:rsidTr="00346D56">
        <w:trPr>
          <w:trHeight w:val="317"/>
        </w:trPr>
        <w:tc>
          <w:tcPr>
            <w:tcW w:w="439" w:type="pct"/>
          </w:tcPr>
          <w:p w14:paraId="434AFE9A" w14:textId="77777777" w:rsidR="00346D56" w:rsidRPr="00774319" w:rsidRDefault="00346D56" w:rsidP="00260A51">
            <w:pPr>
              <w:tabs>
                <w:tab w:val="left" w:pos="4646"/>
              </w:tabs>
              <w:spacing w:after="0"/>
              <w:rPr>
                <w:sz w:val="20"/>
              </w:rPr>
            </w:pPr>
            <w:bookmarkStart w:id="1" w:name="_Hlk166147953"/>
          </w:p>
        </w:tc>
        <w:tc>
          <w:tcPr>
            <w:tcW w:w="1250" w:type="pct"/>
          </w:tcPr>
          <w:p w14:paraId="2F1631EA" w14:textId="6137DA0F" w:rsidR="00346D56" w:rsidRPr="00774319" w:rsidRDefault="00346D56" w:rsidP="00260A51">
            <w:pPr>
              <w:tabs>
                <w:tab w:val="left" w:pos="4646"/>
              </w:tabs>
              <w:spacing w:after="0"/>
              <w:rPr>
                <w:sz w:val="20"/>
              </w:rPr>
            </w:pPr>
            <w:r w:rsidRPr="00BE2127">
              <w:rPr>
                <w:b/>
                <w:bCs/>
                <w:sz w:val="20"/>
              </w:rPr>
              <w:t>Influenza vaccine</w:t>
            </w:r>
          </w:p>
        </w:tc>
        <w:tc>
          <w:tcPr>
            <w:tcW w:w="1147" w:type="pct"/>
          </w:tcPr>
          <w:p w14:paraId="50D9ADC5" w14:textId="36B54DD6" w:rsidR="00346D56" w:rsidRPr="00774319" w:rsidRDefault="00346D56" w:rsidP="00260A51">
            <w:pPr>
              <w:tabs>
                <w:tab w:val="left" w:pos="4646"/>
              </w:tabs>
              <w:spacing w:after="0"/>
              <w:rPr>
                <w:b/>
                <w:bCs/>
                <w:sz w:val="20"/>
              </w:rPr>
            </w:pPr>
            <w:r w:rsidRPr="00BE2127">
              <w:rPr>
                <w:b/>
                <w:bCs/>
                <w:sz w:val="20"/>
              </w:rPr>
              <w:t>RSV</w:t>
            </w:r>
          </w:p>
        </w:tc>
        <w:tc>
          <w:tcPr>
            <w:tcW w:w="1139" w:type="pct"/>
          </w:tcPr>
          <w:p w14:paraId="01859AEE" w14:textId="6477E328" w:rsidR="00346D56" w:rsidRPr="00774319" w:rsidRDefault="00346D56" w:rsidP="00260A51">
            <w:pPr>
              <w:tabs>
                <w:tab w:val="left" w:pos="4646"/>
              </w:tabs>
              <w:spacing w:after="0"/>
              <w:rPr>
                <w:sz w:val="20"/>
              </w:rPr>
            </w:pPr>
            <w:r w:rsidRPr="00BE2127">
              <w:rPr>
                <w:b/>
                <w:bCs/>
                <w:sz w:val="20"/>
              </w:rPr>
              <w:t>COVID-19 vaccine</w:t>
            </w:r>
          </w:p>
        </w:tc>
        <w:tc>
          <w:tcPr>
            <w:tcW w:w="1025" w:type="pct"/>
          </w:tcPr>
          <w:p w14:paraId="7D95436C" w14:textId="66525C42" w:rsidR="00346D56" w:rsidRPr="00774319" w:rsidRDefault="00346D56" w:rsidP="00260A51">
            <w:pPr>
              <w:tabs>
                <w:tab w:val="left" w:pos="4646"/>
              </w:tabs>
              <w:spacing w:after="0"/>
              <w:rPr>
                <w:sz w:val="20"/>
              </w:rPr>
            </w:pPr>
            <w:r w:rsidRPr="00BE2127">
              <w:rPr>
                <w:b/>
                <w:bCs/>
                <w:sz w:val="20"/>
              </w:rPr>
              <w:t>All other vaccines</w:t>
            </w:r>
          </w:p>
        </w:tc>
      </w:tr>
      <w:bookmarkEnd w:id="1"/>
      <w:tr w:rsidR="00346D56" w:rsidRPr="00774319" w14:paraId="166839D2" w14:textId="77777777" w:rsidTr="00346D56">
        <w:trPr>
          <w:trHeight w:val="6181"/>
        </w:trPr>
        <w:tc>
          <w:tcPr>
            <w:tcW w:w="439" w:type="pct"/>
          </w:tcPr>
          <w:p w14:paraId="40E6C2F4" w14:textId="00AA2AF2" w:rsidR="00346D56" w:rsidRPr="00774319" w:rsidRDefault="00346D56" w:rsidP="00774319">
            <w:pPr>
              <w:tabs>
                <w:tab w:val="left" w:pos="4646"/>
              </w:tabs>
              <w:rPr>
                <w:sz w:val="20"/>
              </w:rPr>
            </w:pPr>
            <w:r>
              <w:rPr>
                <w:sz w:val="20"/>
              </w:rPr>
              <w:t>Aboriginal Health Practitioners</w:t>
            </w:r>
          </w:p>
        </w:tc>
        <w:tc>
          <w:tcPr>
            <w:tcW w:w="1250" w:type="pct"/>
          </w:tcPr>
          <w:p w14:paraId="1B3E26A9" w14:textId="77777777" w:rsidR="00346D56" w:rsidRDefault="00346D56" w:rsidP="00834AC3">
            <w:pPr>
              <w:pStyle w:val="ListParagraph"/>
              <w:numPr>
                <w:ilvl w:val="0"/>
                <w:numId w:val="19"/>
              </w:numPr>
              <w:ind w:left="404"/>
              <w:rPr>
                <w:color w:val="000000" w:themeColor="text1"/>
                <w:sz w:val="20"/>
                <w:lang w:val="en-US"/>
              </w:rPr>
            </w:pPr>
            <w:r w:rsidRPr="006D1F06">
              <w:rPr>
                <w:color w:val="000000" w:themeColor="text1"/>
                <w:sz w:val="20"/>
                <w:lang w:val="en-US"/>
              </w:rPr>
              <w:t>Must be registered with AHPRA.</w:t>
            </w:r>
          </w:p>
          <w:p w14:paraId="3A5DE355" w14:textId="77777777" w:rsidR="00346D56" w:rsidRDefault="00346D56" w:rsidP="00834AC3">
            <w:pPr>
              <w:pStyle w:val="ListParagraph"/>
              <w:ind w:left="404"/>
              <w:rPr>
                <w:color w:val="000000" w:themeColor="text1"/>
                <w:sz w:val="20"/>
                <w:lang w:val="en-US"/>
              </w:rPr>
            </w:pPr>
          </w:p>
          <w:p w14:paraId="3EE7133A" w14:textId="77777777" w:rsidR="00346D56" w:rsidRDefault="00346D56" w:rsidP="00834AC3">
            <w:pPr>
              <w:pStyle w:val="ListParagraph"/>
              <w:numPr>
                <w:ilvl w:val="0"/>
                <w:numId w:val="19"/>
              </w:numPr>
              <w:ind w:left="404"/>
              <w:rPr>
                <w:color w:val="000000" w:themeColor="text1"/>
                <w:sz w:val="20"/>
                <w:lang w:val="en-US"/>
              </w:rPr>
            </w:pPr>
            <w:r w:rsidRPr="006D1F06">
              <w:rPr>
                <w:color w:val="000000" w:themeColor="text1"/>
                <w:sz w:val="20"/>
                <w:lang w:val="en-US"/>
              </w:rPr>
              <w:t>Must hav</w:t>
            </w:r>
            <w:r>
              <w:rPr>
                <w:color w:val="000000" w:themeColor="text1"/>
                <w:sz w:val="20"/>
                <w:lang w:val="en-US"/>
              </w:rPr>
              <w:t>e</w:t>
            </w:r>
            <w:r w:rsidRPr="006D1F06">
              <w:rPr>
                <w:color w:val="000000" w:themeColor="text1"/>
                <w:sz w:val="20"/>
                <w:lang w:val="en-US"/>
              </w:rPr>
              <w:t xml:space="preserve"> successfully completed an immunisation course approved by the Chief Executive Officer of the Department of Health or Health Education Services Australia (HESA).</w:t>
            </w:r>
          </w:p>
          <w:p w14:paraId="41D9640C" w14:textId="77777777" w:rsidR="00346D56" w:rsidRDefault="00346D56" w:rsidP="00834AC3">
            <w:pPr>
              <w:pStyle w:val="ListParagraph"/>
              <w:ind w:left="404"/>
              <w:rPr>
                <w:color w:val="000000" w:themeColor="text1"/>
                <w:sz w:val="20"/>
                <w:lang w:val="en-US"/>
              </w:rPr>
            </w:pPr>
          </w:p>
          <w:p w14:paraId="4BE0013E" w14:textId="77777777" w:rsidR="00346D56" w:rsidRPr="003F3345" w:rsidRDefault="00346D56" w:rsidP="00834AC3">
            <w:pPr>
              <w:pStyle w:val="ListParagraph"/>
              <w:numPr>
                <w:ilvl w:val="0"/>
                <w:numId w:val="19"/>
              </w:numPr>
              <w:ind w:left="404"/>
              <w:rPr>
                <w:rStyle w:val="Hyperlink"/>
                <w:color w:val="000000" w:themeColor="text1"/>
                <w:sz w:val="20"/>
                <w:u w:val="none"/>
                <w:lang w:val="en-US"/>
              </w:rPr>
            </w:pPr>
            <w:r w:rsidRPr="00184294">
              <w:rPr>
                <w:sz w:val="20"/>
              </w:rPr>
              <w:t xml:space="preserve">Complete the WA Health online Immunisation Update and Influenza module. More information can be found </w:t>
            </w:r>
            <w:hyperlink r:id="rId56" w:history="1">
              <w:r w:rsidRPr="00184294">
                <w:rPr>
                  <w:rStyle w:val="Hyperlink"/>
                  <w:sz w:val="20"/>
                </w:rPr>
                <w:t>here</w:t>
              </w:r>
            </w:hyperlink>
            <w:r>
              <w:rPr>
                <w:rStyle w:val="Hyperlink"/>
                <w:sz w:val="20"/>
              </w:rPr>
              <w:t>.</w:t>
            </w:r>
          </w:p>
          <w:p w14:paraId="6B9C7C0A" w14:textId="77777777" w:rsidR="00346D56" w:rsidRPr="003F3345" w:rsidRDefault="00346D56" w:rsidP="00834AC3">
            <w:pPr>
              <w:pStyle w:val="ListParagraph"/>
              <w:ind w:left="404"/>
              <w:rPr>
                <w:rStyle w:val="Hyperlink"/>
                <w:color w:val="000000" w:themeColor="text1"/>
                <w:sz w:val="20"/>
                <w:u w:val="none"/>
                <w:lang w:val="en-US"/>
              </w:rPr>
            </w:pPr>
          </w:p>
          <w:p w14:paraId="6D4F87A3" w14:textId="77777777" w:rsidR="00346D56" w:rsidRPr="003F3345" w:rsidRDefault="00346D56" w:rsidP="00834AC3">
            <w:pPr>
              <w:pStyle w:val="ListParagraph"/>
              <w:numPr>
                <w:ilvl w:val="0"/>
                <w:numId w:val="19"/>
              </w:numPr>
              <w:ind w:left="404"/>
              <w:rPr>
                <w:color w:val="000000" w:themeColor="text1"/>
                <w:sz w:val="20"/>
                <w:lang w:val="en-US"/>
              </w:rPr>
            </w:pPr>
            <w:r w:rsidRPr="003F3345">
              <w:rPr>
                <w:sz w:val="20"/>
              </w:rPr>
              <w:t>Must be competent in:</w:t>
            </w:r>
          </w:p>
          <w:p w14:paraId="1F1369BC" w14:textId="77777777" w:rsidR="00346D56" w:rsidRDefault="00346D56" w:rsidP="003F3345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46CC0BF7" w14:textId="77777777" w:rsidR="00346D56" w:rsidRPr="003F3345" w:rsidRDefault="00346D56" w:rsidP="003F3345">
            <w:pPr>
              <w:pStyle w:val="ListParagraph"/>
              <w:numPr>
                <w:ilvl w:val="0"/>
                <w:numId w:val="32"/>
              </w:numPr>
              <w:ind w:right="261"/>
              <w:rPr>
                <w:rStyle w:val="Hyperlink"/>
                <w:color w:val="auto"/>
                <w:sz w:val="20"/>
                <w:u w:val="none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57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6FD1EA52" w14:textId="1CF3E530" w:rsidR="00346D56" w:rsidRPr="00774319" w:rsidRDefault="00346D56" w:rsidP="00774319">
            <w:pPr>
              <w:tabs>
                <w:tab w:val="left" w:pos="4646"/>
              </w:tabs>
              <w:rPr>
                <w:sz w:val="20"/>
              </w:rPr>
            </w:pPr>
            <w:r>
              <w:rPr>
                <w:color w:val="000000" w:themeColor="text1"/>
                <w:sz w:val="20"/>
                <w:lang w:val="en-US"/>
              </w:rPr>
              <w:t xml:space="preserve">See </w:t>
            </w:r>
            <w:hyperlink r:id="rId58" w:history="1">
              <w:r w:rsidRPr="009C39D5">
                <w:rPr>
                  <w:rStyle w:val="Hyperlink"/>
                  <w:sz w:val="20"/>
                  <w:lang w:val="en-US"/>
                </w:rPr>
                <w:t>Aboriginal Health Practitioners vaccination SASA</w:t>
              </w:r>
            </w:hyperlink>
          </w:p>
        </w:tc>
        <w:tc>
          <w:tcPr>
            <w:tcW w:w="1147" w:type="pct"/>
          </w:tcPr>
          <w:p w14:paraId="53AC2FD6" w14:textId="77777777" w:rsidR="00346D56" w:rsidRDefault="00346D56" w:rsidP="00834AC3">
            <w:pPr>
              <w:pStyle w:val="ListParagraph"/>
              <w:numPr>
                <w:ilvl w:val="0"/>
                <w:numId w:val="20"/>
              </w:numPr>
              <w:ind w:left="451"/>
              <w:rPr>
                <w:color w:val="000000" w:themeColor="text1"/>
                <w:sz w:val="20"/>
                <w:lang w:val="en-US"/>
              </w:rPr>
            </w:pPr>
            <w:r w:rsidRPr="006D1F06">
              <w:rPr>
                <w:color w:val="000000" w:themeColor="text1"/>
                <w:sz w:val="20"/>
                <w:lang w:val="en-US"/>
              </w:rPr>
              <w:t>Must be registered with AHPRA.</w:t>
            </w:r>
          </w:p>
          <w:p w14:paraId="0FB416F0" w14:textId="77777777" w:rsidR="00346D56" w:rsidRDefault="00346D56" w:rsidP="00834AC3">
            <w:pPr>
              <w:pStyle w:val="ListParagraph"/>
              <w:ind w:left="451"/>
              <w:rPr>
                <w:color w:val="000000" w:themeColor="text1"/>
                <w:sz w:val="20"/>
                <w:lang w:val="en-US"/>
              </w:rPr>
            </w:pPr>
          </w:p>
          <w:p w14:paraId="0AE0A1C6" w14:textId="77777777" w:rsidR="00346D56" w:rsidRDefault="00346D56" w:rsidP="00834AC3">
            <w:pPr>
              <w:pStyle w:val="ListParagraph"/>
              <w:numPr>
                <w:ilvl w:val="0"/>
                <w:numId w:val="20"/>
              </w:numPr>
              <w:ind w:left="451"/>
              <w:rPr>
                <w:color w:val="000000" w:themeColor="text1"/>
                <w:sz w:val="20"/>
                <w:lang w:val="en-US"/>
              </w:rPr>
            </w:pPr>
            <w:r w:rsidRPr="00DA1C39">
              <w:rPr>
                <w:color w:val="000000" w:themeColor="text1"/>
                <w:sz w:val="20"/>
                <w:lang w:val="en-US"/>
              </w:rPr>
              <w:t>Must have successfully completed an immunisation course approved by the Chief Executive Officer of the Department of Health or Health Education Services Australia (HESA).</w:t>
            </w:r>
          </w:p>
          <w:p w14:paraId="66AADF53" w14:textId="77777777" w:rsidR="00346D56" w:rsidRDefault="00346D56" w:rsidP="00834AC3">
            <w:pPr>
              <w:pStyle w:val="ListParagraph"/>
              <w:ind w:left="451"/>
              <w:rPr>
                <w:color w:val="000000" w:themeColor="text1"/>
                <w:sz w:val="20"/>
                <w:lang w:val="en-US"/>
              </w:rPr>
            </w:pPr>
          </w:p>
          <w:p w14:paraId="44466E69" w14:textId="77777777" w:rsidR="00346D56" w:rsidRDefault="00346D56" w:rsidP="00834AC3">
            <w:pPr>
              <w:pStyle w:val="ListParagraph"/>
              <w:numPr>
                <w:ilvl w:val="0"/>
                <w:numId w:val="20"/>
              </w:numPr>
              <w:ind w:left="451"/>
              <w:rPr>
                <w:sz w:val="20"/>
              </w:rPr>
            </w:pPr>
            <w:r>
              <w:rPr>
                <w:sz w:val="20"/>
              </w:rPr>
              <w:t xml:space="preserve">Complete the WA Health online Immunisation Update and RSV module. More information can be found </w:t>
            </w:r>
            <w:hyperlink r:id="rId59" w:history="1">
              <w:r w:rsidRPr="00E67A87">
                <w:rPr>
                  <w:rStyle w:val="Hyperlink"/>
                  <w:sz w:val="20"/>
                </w:rPr>
                <w:t>here</w:t>
              </w:r>
            </w:hyperlink>
            <w:r>
              <w:rPr>
                <w:sz w:val="20"/>
              </w:rPr>
              <w:t>.</w:t>
            </w:r>
          </w:p>
          <w:p w14:paraId="5D068444" w14:textId="77777777" w:rsidR="00346D56" w:rsidRDefault="00346D56" w:rsidP="00834AC3">
            <w:pPr>
              <w:pStyle w:val="ListParagraph"/>
              <w:ind w:left="451"/>
              <w:rPr>
                <w:sz w:val="20"/>
              </w:rPr>
            </w:pPr>
          </w:p>
          <w:p w14:paraId="5E0D018A" w14:textId="77777777" w:rsidR="00346D56" w:rsidRPr="00857401" w:rsidRDefault="00346D56" w:rsidP="00834AC3">
            <w:pPr>
              <w:pStyle w:val="ListParagraph"/>
              <w:numPr>
                <w:ilvl w:val="0"/>
                <w:numId w:val="20"/>
              </w:numPr>
              <w:ind w:left="451"/>
              <w:rPr>
                <w:sz w:val="20"/>
              </w:rPr>
            </w:pPr>
            <w:r w:rsidRPr="00857401">
              <w:rPr>
                <w:sz w:val="20"/>
              </w:rPr>
              <w:t>Must be competent in:</w:t>
            </w:r>
          </w:p>
          <w:p w14:paraId="3400E6FF" w14:textId="77777777" w:rsidR="00346D56" w:rsidRDefault="00346D56" w:rsidP="00857401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21AA92A4" w14:textId="77777777" w:rsidR="00346D56" w:rsidRPr="00857401" w:rsidRDefault="00346D56" w:rsidP="00857401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60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0625C07E" w14:textId="27C8546D" w:rsidR="00346D56" w:rsidRPr="00DA1C39" w:rsidRDefault="00346D56" w:rsidP="00DA1C39">
            <w:pPr>
              <w:rPr>
                <w:sz w:val="20"/>
              </w:rPr>
            </w:pPr>
            <w:r>
              <w:rPr>
                <w:color w:val="000000" w:themeColor="text1"/>
                <w:sz w:val="20"/>
                <w:lang w:val="en-US"/>
              </w:rPr>
              <w:t xml:space="preserve">See </w:t>
            </w:r>
            <w:hyperlink r:id="rId61" w:history="1">
              <w:r w:rsidRPr="009C39D5">
                <w:rPr>
                  <w:rStyle w:val="Hyperlink"/>
                  <w:sz w:val="20"/>
                  <w:lang w:val="en-US"/>
                </w:rPr>
                <w:t xml:space="preserve">Aboriginal Health Practitioners </w:t>
              </w:r>
              <w:r>
                <w:rPr>
                  <w:rStyle w:val="Hyperlink"/>
                  <w:sz w:val="20"/>
                  <w:lang w:val="en-US"/>
                </w:rPr>
                <w:t>RSV immunisation</w:t>
              </w:r>
              <w:r w:rsidRPr="009C39D5">
                <w:rPr>
                  <w:rStyle w:val="Hyperlink"/>
                  <w:sz w:val="20"/>
                  <w:lang w:val="en-US"/>
                </w:rPr>
                <w:t xml:space="preserve"> SASA</w:t>
              </w:r>
            </w:hyperlink>
          </w:p>
        </w:tc>
        <w:tc>
          <w:tcPr>
            <w:tcW w:w="1139" w:type="pct"/>
          </w:tcPr>
          <w:p w14:paraId="4B5BB1F0" w14:textId="77777777" w:rsidR="00346D56" w:rsidRDefault="00346D56" w:rsidP="00834AC3">
            <w:pPr>
              <w:pStyle w:val="ListParagraph"/>
              <w:numPr>
                <w:ilvl w:val="0"/>
                <w:numId w:val="21"/>
              </w:numPr>
              <w:ind w:left="388"/>
              <w:rPr>
                <w:color w:val="000000" w:themeColor="text1"/>
                <w:sz w:val="20"/>
                <w:lang w:val="en-US"/>
              </w:rPr>
            </w:pPr>
            <w:r w:rsidRPr="006D1F06">
              <w:rPr>
                <w:color w:val="000000" w:themeColor="text1"/>
                <w:sz w:val="20"/>
                <w:lang w:val="en-US"/>
              </w:rPr>
              <w:t>Must be registered with AHPRA.</w:t>
            </w:r>
          </w:p>
          <w:p w14:paraId="17C623F3" w14:textId="77777777" w:rsidR="00346D56" w:rsidRDefault="00346D56" w:rsidP="00834AC3">
            <w:pPr>
              <w:pStyle w:val="ListParagraph"/>
              <w:ind w:left="388"/>
              <w:rPr>
                <w:color w:val="000000" w:themeColor="text1"/>
                <w:sz w:val="20"/>
                <w:lang w:val="en-US"/>
              </w:rPr>
            </w:pPr>
          </w:p>
          <w:p w14:paraId="275DDA00" w14:textId="77777777" w:rsidR="00346D56" w:rsidRDefault="00346D56" w:rsidP="00834AC3">
            <w:pPr>
              <w:pStyle w:val="ListParagraph"/>
              <w:numPr>
                <w:ilvl w:val="0"/>
                <w:numId w:val="21"/>
              </w:numPr>
              <w:ind w:left="388"/>
              <w:rPr>
                <w:color w:val="000000" w:themeColor="text1"/>
                <w:sz w:val="20"/>
                <w:lang w:val="en-US"/>
              </w:rPr>
            </w:pPr>
            <w:r w:rsidRPr="00DA1C39">
              <w:rPr>
                <w:color w:val="000000" w:themeColor="text1"/>
                <w:sz w:val="20"/>
                <w:lang w:val="en-US"/>
              </w:rPr>
              <w:t>Must have successfully completed an immunisation course approved by the Chief Executive Officer of the Department of Health or Health Education Services Australia (HESA).</w:t>
            </w:r>
          </w:p>
          <w:p w14:paraId="5680F8BB" w14:textId="77777777" w:rsidR="00346D56" w:rsidRDefault="00346D56" w:rsidP="00834AC3">
            <w:pPr>
              <w:pStyle w:val="ListParagraph"/>
              <w:ind w:left="388"/>
              <w:rPr>
                <w:color w:val="000000" w:themeColor="text1"/>
                <w:sz w:val="20"/>
                <w:lang w:val="en-US"/>
              </w:rPr>
            </w:pPr>
          </w:p>
          <w:p w14:paraId="2CD309C2" w14:textId="53944BFE" w:rsidR="00346D56" w:rsidRPr="00184294" w:rsidRDefault="00346D56" w:rsidP="00834AC3">
            <w:pPr>
              <w:pStyle w:val="ListParagraph"/>
              <w:numPr>
                <w:ilvl w:val="0"/>
                <w:numId w:val="21"/>
              </w:numPr>
              <w:ind w:left="388"/>
              <w:rPr>
                <w:color w:val="000000" w:themeColor="text1"/>
                <w:sz w:val="20"/>
                <w:lang w:val="en-US"/>
              </w:rPr>
            </w:pPr>
            <w:r w:rsidRPr="00184294">
              <w:rPr>
                <w:sz w:val="20"/>
              </w:rPr>
              <w:t>Complete the</w:t>
            </w:r>
            <w:r w:rsidR="006B6D32">
              <w:rPr>
                <w:sz w:val="20"/>
              </w:rPr>
              <w:t xml:space="preserve"> S</w:t>
            </w:r>
            <w:r w:rsidRPr="00184294">
              <w:rPr>
                <w:sz w:val="20"/>
              </w:rPr>
              <w:t xml:space="preserve">A Health </w:t>
            </w:r>
            <w:hyperlink r:id="rId62" w:history="1">
              <w:r w:rsidRPr="00184294">
                <w:rPr>
                  <w:rStyle w:val="Hyperlink"/>
                  <w:sz w:val="20"/>
                </w:rPr>
                <w:t>COVID-19 Immunisation Education Program </w:t>
              </w:r>
            </w:hyperlink>
          </w:p>
          <w:p w14:paraId="372A1990" w14:textId="77777777" w:rsidR="00346D56" w:rsidRPr="00260A51" w:rsidRDefault="00346D56" w:rsidP="00834AC3">
            <w:pPr>
              <w:pStyle w:val="ListParagraph"/>
              <w:ind w:left="388"/>
              <w:rPr>
                <w:sz w:val="20"/>
              </w:rPr>
            </w:pPr>
          </w:p>
          <w:p w14:paraId="65238B18" w14:textId="77777777" w:rsidR="00346D56" w:rsidRDefault="00346D56" w:rsidP="00834AC3">
            <w:pPr>
              <w:pStyle w:val="ListParagraph"/>
              <w:numPr>
                <w:ilvl w:val="0"/>
                <w:numId w:val="21"/>
              </w:numPr>
              <w:ind w:left="388"/>
              <w:rPr>
                <w:sz w:val="20"/>
              </w:rPr>
            </w:pPr>
            <w:r w:rsidRPr="00260A51">
              <w:rPr>
                <w:sz w:val="20"/>
              </w:rPr>
              <w:t>Complete the WA Supplementary module for Health Professionals.</w:t>
            </w:r>
          </w:p>
          <w:p w14:paraId="1F9BF322" w14:textId="77777777" w:rsidR="00346D56" w:rsidRPr="00260A51" w:rsidRDefault="00346D56" w:rsidP="00834AC3">
            <w:pPr>
              <w:pStyle w:val="ListParagraph"/>
              <w:ind w:left="388"/>
              <w:rPr>
                <w:sz w:val="20"/>
              </w:rPr>
            </w:pPr>
          </w:p>
          <w:p w14:paraId="3CCB29E8" w14:textId="77777777" w:rsidR="00346D56" w:rsidRDefault="00346D56" w:rsidP="00834AC3">
            <w:pPr>
              <w:pStyle w:val="ListParagraph"/>
              <w:numPr>
                <w:ilvl w:val="0"/>
                <w:numId w:val="21"/>
              </w:numPr>
              <w:ind w:left="388"/>
              <w:rPr>
                <w:sz w:val="20"/>
              </w:rPr>
            </w:pPr>
            <w:r w:rsidRPr="00260A51">
              <w:rPr>
                <w:sz w:val="20"/>
              </w:rPr>
              <w:t>Complete the VaccinateWA training module (WA Health staff only).</w:t>
            </w:r>
            <w:r>
              <w:rPr>
                <w:sz w:val="20"/>
              </w:rPr>
              <w:t xml:space="preserve"> </w:t>
            </w:r>
            <w:r w:rsidRPr="00260A51">
              <w:rPr>
                <w:sz w:val="20"/>
              </w:rPr>
              <w:t xml:space="preserve">Links can be </w:t>
            </w:r>
            <w:hyperlink r:id="rId63" w:history="1">
              <w:r w:rsidRPr="00260A51">
                <w:rPr>
                  <w:rStyle w:val="Hyperlink"/>
                  <w:sz w:val="20"/>
                </w:rPr>
                <w:t>found here</w:t>
              </w:r>
            </w:hyperlink>
            <w:r w:rsidRPr="00260A51">
              <w:rPr>
                <w:sz w:val="20"/>
              </w:rPr>
              <w:t>.</w:t>
            </w:r>
          </w:p>
          <w:p w14:paraId="591378DB" w14:textId="77777777" w:rsidR="00346D56" w:rsidRDefault="00346D56" w:rsidP="00834AC3">
            <w:pPr>
              <w:pStyle w:val="ListParagraph"/>
              <w:ind w:left="388"/>
              <w:rPr>
                <w:sz w:val="20"/>
              </w:rPr>
            </w:pPr>
          </w:p>
          <w:p w14:paraId="5B103FA6" w14:textId="77777777" w:rsidR="00346D56" w:rsidRPr="003F3345" w:rsidRDefault="00346D56" w:rsidP="00834AC3">
            <w:pPr>
              <w:pStyle w:val="ListParagraph"/>
              <w:numPr>
                <w:ilvl w:val="0"/>
                <w:numId w:val="21"/>
              </w:numPr>
              <w:ind w:left="388"/>
              <w:rPr>
                <w:sz w:val="20"/>
              </w:rPr>
            </w:pPr>
            <w:r w:rsidRPr="003F3345">
              <w:rPr>
                <w:sz w:val="20"/>
              </w:rPr>
              <w:t>Must be competent in:</w:t>
            </w:r>
          </w:p>
          <w:p w14:paraId="1966B832" w14:textId="77777777" w:rsidR="00346D56" w:rsidRDefault="00346D56" w:rsidP="003F3345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14B5176E" w14:textId="77777777" w:rsidR="00346D56" w:rsidRPr="00B97E61" w:rsidRDefault="00346D56" w:rsidP="003F3345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64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02509275" w14:textId="77777777" w:rsidR="00346D56" w:rsidRDefault="00346D56" w:rsidP="007C73F6">
            <w:pPr>
              <w:rPr>
                <w:rStyle w:val="Hyperlink"/>
                <w:sz w:val="20"/>
              </w:rPr>
            </w:pPr>
            <w:r w:rsidRPr="007C73F6">
              <w:rPr>
                <w:sz w:val="20"/>
              </w:rPr>
              <w:t xml:space="preserve">See </w:t>
            </w:r>
            <w:hyperlink r:id="rId65" w:history="1">
              <w:r w:rsidRPr="00DE04A9">
                <w:rPr>
                  <w:rStyle w:val="Hyperlink"/>
                  <w:sz w:val="20"/>
                </w:rPr>
                <w:t>Aboriginal Health Practitioners COVID-19 SASA</w:t>
              </w:r>
            </w:hyperlink>
          </w:p>
          <w:p w14:paraId="5CD00115" w14:textId="77777777" w:rsidR="00346D56" w:rsidRPr="007C73F6" w:rsidRDefault="00346D56" w:rsidP="007C73F6">
            <w:pPr>
              <w:rPr>
                <w:sz w:val="20"/>
              </w:rPr>
            </w:pPr>
          </w:p>
          <w:p w14:paraId="35EC4705" w14:textId="77777777" w:rsidR="00346D56" w:rsidRDefault="00346D56" w:rsidP="00774319">
            <w:pPr>
              <w:rPr>
                <w:color w:val="004B8D"/>
                <w:sz w:val="20"/>
                <w:u w:val="single"/>
              </w:rPr>
            </w:pPr>
          </w:p>
          <w:p w14:paraId="1E095671" w14:textId="77777777" w:rsidR="00164F3D" w:rsidRDefault="00164F3D" w:rsidP="00774319">
            <w:pPr>
              <w:rPr>
                <w:color w:val="004B8D"/>
                <w:sz w:val="20"/>
                <w:u w:val="single"/>
              </w:rPr>
            </w:pPr>
          </w:p>
          <w:p w14:paraId="4CD9F121" w14:textId="5A667B30" w:rsidR="00164F3D" w:rsidRPr="00CB6D53" w:rsidRDefault="00164F3D" w:rsidP="00774319">
            <w:pPr>
              <w:rPr>
                <w:color w:val="004B8D"/>
                <w:sz w:val="20"/>
                <w:u w:val="single"/>
              </w:rPr>
            </w:pPr>
          </w:p>
        </w:tc>
        <w:tc>
          <w:tcPr>
            <w:tcW w:w="1025" w:type="pct"/>
          </w:tcPr>
          <w:p w14:paraId="680F4E85" w14:textId="2BC9BEA6" w:rsidR="00346D56" w:rsidRPr="00037F8A" w:rsidRDefault="00346D56" w:rsidP="00037F8A">
            <w:pPr>
              <w:pStyle w:val="ListParagraph"/>
              <w:numPr>
                <w:ilvl w:val="0"/>
                <w:numId w:val="38"/>
              </w:numPr>
              <w:rPr>
                <w:color w:val="000000" w:themeColor="text1"/>
                <w:sz w:val="20"/>
                <w:lang w:val="en-US"/>
              </w:rPr>
            </w:pPr>
            <w:r w:rsidRPr="00037F8A">
              <w:rPr>
                <w:color w:val="000000" w:themeColor="text1"/>
                <w:sz w:val="20"/>
                <w:lang w:val="en-US"/>
              </w:rPr>
              <w:t>Must be registered with AHPRA.</w:t>
            </w:r>
          </w:p>
          <w:p w14:paraId="2E44311E" w14:textId="77777777" w:rsidR="00346D56" w:rsidRDefault="00346D56" w:rsidP="00037F8A">
            <w:pPr>
              <w:pStyle w:val="ListParagraph"/>
              <w:rPr>
                <w:color w:val="000000" w:themeColor="text1"/>
                <w:sz w:val="20"/>
                <w:lang w:val="en-US"/>
              </w:rPr>
            </w:pPr>
          </w:p>
          <w:p w14:paraId="091D0C7E" w14:textId="77777777" w:rsidR="00346D56" w:rsidRPr="00037F8A" w:rsidRDefault="00346D56" w:rsidP="00037F8A">
            <w:pPr>
              <w:pStyle w:val="ListParagraph"/>
              <w:numPr>
                <w:ilvl w:val="0"/>
                <w:numId w:val="38"/>
              </w:numPr>
              <w:rPr>
                <w:color w:val="000000" w:themeColor="text1"/>
                <w:sz w:val="20"/>
                <w:lang w:val="en-US"/>
              </w:rPr>
            </w:pPr>
            <w:r w:rsidRPr="00037F8A">
              <w:rPr>
                <w:color w:val="000000" w:themeColor="text1"/>
                <w:sz w:val="20"/>
                <w:lang w:val="en-US"/>
              </w:rPr>
              <w:t>Must have successfully completed an immunisation course approved by the Chief Executive Officer of the Department of Health or Health Education Services Australia (HESA).</w:t>
            </w:r>
            <w:r w:rsidRPr="00037F8A">
              <w:rPr>
                <w:b/>
                <w:bCs/>
                <w:sz w:val="20"/>
              </w:rPr>
              <w:t xml:space="preserve"> </w:t>
            </w:r>
          </w:p>
          <w:p w14:paraId="3A74E0EA" w14:textId="77777777" w:rsidR="00346D56" w:rsidRPr="003F3345" w:rsidRDefault="00346D56" w:rsidP="00037F8A">
            <w:pPr>
              <w:pStyle w:val="ListParagraph"/>
              <w:rPr>
                <w:color w:val="000000" w:themeColor="text1"/>
                <w:sz w:val="20"/>
                <w:lang w:val="en-US"/>
              </w:rPr>
            </w:pPr>
          </w:p>
          <w:p w14:paraId="30E5521E" w14:textId="77777777" w:rsidR="00346D56" w:rsidRPr="00037F8A" w:rsidRDefault="00346D56" w:rsidP="00037F8A">
            <w:pPr>
              <w:pStyle w:val="ListParagraph"/>
              <w:numPr>
                <w:ilvl w:val="0"/>
                <w:numId w:val="38"/>
              </w:numPr>
              <w:rPr>
                <w:color w:val="000000" w:themeColor="text1"/>
                <w:sz w:val="20"/>
                <w:lang w:val="en-US"/>
              </w:rPr>
            </w:pPr>
            <w:r w:rsidRPr="00037F8A">
              <w:rPr>
                <w:sz w:val="20"/>
              </w:rPr>
              <w:t>Must be competent in:</w:t>
            </w:r>
          </w:p>
          <w:p w14:paraId="78CA0700" w14:textId="77777777" w:rsidR="0060736F" w:rsidRDefault="00346D56" w:rsidP="0060736F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0F8903EC" w14:textId="02E07A8C" w:rsidR="00346D56" w:rsidRPr="0060736F" w:rsidRDefault="00346D56" w:rsidP="0060736F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60736F">
              <w:rPr>
                <w:sz w:val="20"/>
              </w:rPr>
              <w:t xml:space="preserve">Diagnosis and treatment of </w:t>
            </w:r>
            <w:hyperlink r:id="rId66" w:history="1">
              <w:r w:rsidRPr="0060736F">
                <w:rPr>
                  <w:rStyle w:val="Hyperlink"/>
                  <w:sz w:val="20"/>
                </w:rPr>
                <w:t>anaphylaxis.</w:t>
              </w:r>
            </w:hyperlink>
          </w:p>
        </w:tc>
      </w:tr>
      <w:tr w:rsidR="00602AF7" w:rsidRPr="00774319" w14:paraId="51157831" w14:textId="77777777" w:rsidTr="00FE2660">
        <w:trPr>
          <w:trHeight w:val="227"/>
        </w:trPr>
        <w:tc>
          <w:tcPr>
            <w:tcW w:w="439" w:type="pct"/>
          </w:tcPr>
          <w:p w14:paraId="4272FF0B" w14:textId="303D5FF9" w:rsidR="00602AF7" w:rsidRDefault="00602AF7" w:rsidP="00602AF7">
            <w:pPr>
              <w:tabs>
                <w:tab w:val="left" w:pos="464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Pharmacists</w:t>
            </w:r>
          </w:p>
        </w:tc>
        <w:tc>
          <w:tcPr>
            <w:tcW w:w="1250" w:type="pct"/>
          </w:tcPr>
          <w:p w14:paraId="50AF28AE" w14:textId="5DC62D6D" w:rsidR="00602AF7" w:rsidRPr="00602AF7" w:rsidRDefault="00602AF7" w:rsidP="00602AF7">
            <w:pPr>
              <w:rPr>
                <w:b/>
                <w:bCs/>
                <w:color w:val="000000" w:themeColor="text1"/>
                <w:sz w:val="20"/>
                <w:lang w:val="en-US"/>
              </w:rPr>
            </w:pPr>
            <w:r w:rsidRPr="00602AF7">
              <w:rPr>
                <w:b/>
                <w:bCs/>
                <w:color w:val="000000" w:themeColor="text1"/>
                <w:sz w:val="20"/>
                <w:lang w:val="en-US"/>
              </w:rPr>
              <w:t>Influenza vaccine</w:t>
            </w:r>
          </w:p>
        </w:tc>
        <w:tc>
          <w:tcPr>
            <w:tcW w:w="1147" w:type="pct"/>
          </w:tcPr>
          <w:p w14:paraId="6317E16A" w14:textId="77777777" w:rsidR="00FE2660" w:rsidRDefault="00602AF7" w:rsidP="00602AF7">
            <w:pPr>
              <w:rPr>
                <w:b/>
                <w:bCs/>
                <w:color w:val="000000" w:themeColor="text1"/>
                <w:sz w:val="20"/>
                <w:lang w:val="en-US"/>
              </w:rPr>
            </w:pPr>
            <w:r w:rsidRPr="00602AF7">
              <w:rPr>
                <w:b/>
                <w:bCs/>
                <w:color w:val="000000" w:themeColor="text1"/>
                <w:sz w:val="20"/>
                <w:lang w:val="en-US"/>
              </w:rPr>
              <w:t>RSV</w:t>
            </w:r>
          </w:p>
          <w:p w14:paraId="6AB87353" w14:textId="7BA42477" w:rsidR="00602AF7" w:rsidRPr="00602AF7" w:rsidRDefault="00230245" w:rsidP="00602AF7">
            <w:pPr>
              <w:rPr>
                <w:b/>
                <w:bCs/>
                <w:color w:val="000000" w:themeColor="text1"/>
                <w:sz w:val="20"/>
                <w:lang w:val="en-US"/>
              </w:rPr>
            </w:pPr>
            <w:r w:rsidRPr="00230245">
              <w:rPr>
                <w:i/>
                <w:iCs/>
                <w:color w:val="000000" w:themeColor="text1"/>
                <w:sz w:val="20"/>
                <w:lang w:val="en-US"/>
              </w:rPr>
              <w:t>Note</w:t>
            </w:r>
            <w:r>
              <w:rPr>
                <w:b/>
                <w:bCs/>
                <w:color w:val="000000" w:themeColor="text1"/>
                <w:sz w:val="20"/>
                <w:lang w:val="en-US"/>
              </w:rPr>
              <w:t xml:space="preserve"> </w:t>
            </w:r>
            <w:r w:rsidRPr="00230245">
              <w:rPr>
                <w:i/>
                <w:iCs/>
                <w:color w:val="000000" w:themeColor="text1"/>
                <w:sz w:val="20"/>
                <w:lang w:val="en-US"/>
              </w:rPr>
              <w:t xml:space="preserve">this </w:t>
            </w:r>
            <w:r w:rsidRPr="00BE2EC4">
              <w:rPr>
                <w:i/>
                <w:iCs/>
                <w:sz w:val="20"/>
                <w:szCs w:val="20"/>
              </w:rPr>
              <w:t>relates to RSV vaccines</w:t>
            </w:r>
            <w:r>
              <w:rPr>
                <w:i/>
                <w:iCs/>
                <w:sz w:val="20"/>
                <w:szCs w:val="20"/>
              </w:rPr>
              <w:t xml:space="preserve"> only</w:t>
            </w:r>
            <w:r w:rsidRPr="00BE2EC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9" w:type="pct"/>
          </w:tcPr>
          <w:p w14:paraId="412D285F" w14:textId="2E8D7BCA" w:rsidR="00602AF7" w:rsidRPr="00602AF7" w:rsidRDefault="00602AF7" w:rsidP="00602AF7">
            <w:pPr>
              <w:rPr>
                <w:color w:val="000000" w:themeColor="text1"/>
                <w:sz w:val="20"/>
                <w:lang w:val="en-US"/>
              </w:rPr>
            </w:pPr>
            <w:r w:rsidRPr="00602AF7">
              <w:rPr>
                <w:b/>
                <w:bCs/>
                <w:sz w:val="20"/>
              </w:rPr>
              <w:t>COVID-19 vaccine</w:t>
            </w:r>
          </w:p>
        </w:tc>
        <w:tc>
          <w:tcPr>
            <w:tcW w:w="1025" w:type="pct"/>
          </w:tcPr>
          <w:p w14:paraId="7C728998" w14:textId="04D2B37A" w:rsidR="00602AF7" w:rsidRPr="00602AF7" w:rsidRDefault="00602AF7" w:rsidP="00602AF7">
            <w:pPr>
              <w:rPr>
                <w:color w:val="000000" w:themeColor="text1"/>
                <w:sz w:val="20"/>
                <w:lang w:val="en-US"/>
              </w:rPr>
            </w:pPr>
            <w:r w:rsidRPr="00602AF7">
              <w:rPr>
                <w:b/>
                <w:bCs/>
                <w:sz w:val="20"/>
              </w:rPr>
              <w:t>All other vaccines</w:t>
            </w:r>
          </w:p>
        </w:tc>
      </w:tr>
      <w:tr w:rsidR="00602AF7" w:rsidRPr="00774319" w14:paraId="0E1912FE" w14:textId="77777777" w:rsidTr="00346D56">
        <w:trPr>
          <w:trHeight w:val="6181"/>
        </w:trPr>
        <w:tc>
          <w:tcPr>
            <w:tcW w:w="439" w:type="pct"/>
          </w:tcPr>
          <w:p w14:paraId="45EAEE90" w14:textId="77777777" w:rsidR="00602AF7" w:rsidRDefault="00602AF7" w:rsidP="00602AF7">
            <w:pPr>
              <w:tabs>
                <w:tab w:val="left" w:pos="4646"/>
              </w:tabs>
              <w:rPr>
                <w:sz w:val="20"/>
              </w:rPr>
            </w:pPr>
          </w:p>
        </w:tc>
        <w:tc>
          <w:tcPr>
            <w:tcW w:w="1250" w:type="pct"/>
          </w:tcPr>
          <w:p w14:paraId="6871BC32" w14:textId="77777777" w:rsidR="00602AF7" w:rsidRDefault="00602AF7" w:rsidP="00602AF7">
            <w:pPr>
              <w:pStyle w:val="ListParagraph"/>
              <w:numPr>
                <w:ilvl w:val="0"/>
                <w:numId w:val="15"/>
              </w:numPr>
              <w:ind w:left="404"/>
              <w:rPr>
                <w:color w:val="000000" w:themeColor="text1"/>
                <w:sz w:val="20"/>
                <w:lang w:val="en-US"/>
              </w:rPr>
            </w:pPr>
            <w:r w:rsidRPr="006D1F06">
              <w:rPr>
                <w:color w:val="000000" w:themeColor="text1"/>
                <w:sz w:val="20"/>
                <w:lang w:val="en-US"/>
              </w:rPr>
              <w:t>Must be registered with AHPRA.</w:t>
            </w:r>
          </w:p>
          <w:p w14:paraId="6E4DC725" w14:textId="77777777" w:rsidR="00602AF7" w:rsidRDefault="00602AF7" w:rsidP="00602AF7">
            <w:pPr>
              <w:pStyle w:val="ListParagraph"/>
              <w:ind w:left="404"/>
              <w:rPr>
                <w:color w:val="000000" w:themeColor="text1"/>
                <w:sz w:val="20"/>
                <w:lang w:val="en-US"/>
              </w:rPr>
            </w:pPr>
          </w:p>
          <w:p w14:paraId="38DDBAD9" w14:textId="77777777" w:rsidR="00602AF7" w:rsidRPr="00184294" w:rsidRDefault="00602AF7" w:rsidP="00602AF7">
            <w:pPr>
              <w:pStyle w:val="ListParagraph"/>
              <w:numPr>
                <w:ilvl w:val="0"/>
                <w:numId w:val="15"/>
              </w:numPr>
              <w:ind w:left="404"/>
              <w:rPr>
                <w:color w:val="000000" w:themeColor="text1"/>
                <w:sz w:val="20"/>
                <w:lang w:val="en-US"/>
              </w:rPr>
            </w:pPr>
            <w:r w:rsidRPr="00184294">
              <w:rPr>
                <w:color w:val="000000" w:themeColor="text1"/>
                <w:sz w:val="20"/>
                <w:lang w:val="en-US"/>
              </w:rPr>
              <w:t xml:space="preserve">Must have successfully completed an immunisation course approved by the Chief Executive Officer of the Department of Health or </w:t>
            </w:r>
            <w:bookmarkStart w:id="2" w:name="_Hlk100067184"/>
            <w:r w:rsidRPr="00184294">
              <w:rPr>
                <w:color w:val="000000" w:themeColor="text1"/>
                <w:sz w:val="20"/>
                <w:lang w:val="en-US"/>
              </w:rPr>
              <w:t>Health Education Services Australia (HESA)</w:t>
            </w:r>
            <w:bookmarkEnd w:id="2"/>
            <w:r w:rsidRPr="00184294">
              <w:rPr>
                <w:color w:val="000000" w:themeColor="text1"/>
                <w:sz w:val="20"/>
                <w:lang w:val="en-US"/>
              </w:rPr>
              <w:t>.</w:t>
            </w:r>
          </w:p>
          <w:p w14:paraId="2D55D998" w14:textId="77777777" w:rsidR="00602AF7" w:rsidRDefault="00602AF7" w:rsidP="00602AF7">
            <w:pPr>
              <w:pStyle w:val="ListParagraph"/>
              <w:ind w:left="404"/>
              <w:rPr>
                <w:color w:val="000000" w:themeColor="text1"/>
                <w:sz w:val="20"/>
                <w:lang w:val="en-US"/>
              </w:rPr>
            </w:pPr>
          </w:p>
          <w:p w14:paraId="51896FFD" w14:textId="77777777" w:rsidR="00602AF7" w:rsidRDefault="00602AF7" w:rsidP="00602AF7">
            <w:pPr>
              <w:pStyle w:val="ListParagraph"/>
              <w:numPr>
                <w:ilvl w:val="0"/>
                <w:numId w:val="15"/>
              </w:numPr>
              <w:ind w:left="404"/>
              <w:rPr>
                <w:sz w:val="20"/>
              </w:rPr>
            </w:pPr>
            <w:r w:rsidRPr="006D1F06">
              <w:rPr>
                <w:sz w:val="20"/>
              </w:rPr>
              <w:t xml:space="preserve">Complete the WA Health online Immunisation Update and Influenza module. More information can be found </w:t>
            </w:r>
            <w:hyperlink r:id="rId67" w:history="1">
              <w:r w:rsidRPr="006D1F06">
                <w:rPr>
                  <w:rStyle w:val="Hyperlink"/>
                  <w:sz w:val="20"/>
                </w:rPr>
                <w:t>here</w:t>
              </w:r>
            </w:hyperlink>
            <w:r w:rsidRPr="006D1F06">
              <w:rPr>
                <w:sz w:val="20"/>
              </w:rPr>
              <w:t>.</w:t>
            </w:r>
          </w:p>
          <w:p w14:paraId="209A1999" w14:textId="77777777" w:rsidR="00602AF7" w:rsidRDefault="00602AF7" w:rsidP="00602AF7">
            <w:pPr>
              <w:pStyle w:val="ListParagraph"/>
              <w:ind w:left="404"/>
              <w:rPr>
                <w:sz w:val="20"/>
              </w:rPr>
            </w:pPr>
          </w:p>
          <w:p w14:paraId="52D4D082" w14:textId="77777777" w:rsidR="00602AF7" w:rsidRPr="00527475" w:rsidRDefault="00602AF7" w:rsidP="00602AF7">
            <w:pPr>
              <w:pStyle w:val="ListParagraph"/>
              <w:numPr>
                <w:ilvl w:val="0"/>
                <w:numId w:val="15"/>
              </w:numPr>
              <w:ind w:left="404"/>
              <w:rPr>
                <w:sz w:val="20"/>
              </w:rPr>
            </w:pPr>
            <w:r w:rsidRPr="00527475">
              <w:rPr>
                <w:sz w:val="20"/>
              </w:rPr>
              <w:t>Must be competent in:</w:t>
            </w:r>
          </w:p>
          <w:p w14:paraId="494FE178" w14:textId="77777777" w:rsidR="00602AF7" w:rsidRDefault="00602AF7" w:rsidP="00602AF7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1889950F" w14:textId="77777777" w:rsidR="00602AF7" w:rsidRPr="00527475" w:rsidRDefault="00602AF7" w:rsidP="00602AF7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68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60CED9BC" w14:textId="71281978" w:rsidR="00602AF7" w:rsidRPr="00602AF7" w:rsidRDefault="00602AF7" w:rsidP="00602AF7">
            <w:pPr>
              <w:rPr>
                <w:color w:val="000000" w:themeColor="text1"/>
                <w:sz w:val="20"/>
                <w:lang w:val="en-US"/>
              </w:rPr>
            </w:pPr>
            <w:r w:rsidRPr="00774319">
              <w:rPr>
                <w:sz w:val="20"/>
              </w:rPr>
              <w:t xml:space="preserve">See </w:t>
            </w:r>
            <w:hyperlink r:id="rId69" w:history="1">
              <w:r w:rsidRPr="00774319">
                <w:rPr>
                  <w:rStyle w:val="Hyperlink"/>
                  <w:sz w:val="20"/>
                </w:rPr>
                <w:t>Pharmacist</w:t>
              </w:r>
              <w:r>
                <w:rPr>
                  <w:rStyle w:val="Hyperlink"/>
                  <w:sz w:val="20"/>
                </w:rPr>
                <w:t>s- administration of vaccines</w:t>
              </w:r>
              <w:r w:rsidRPr="00774319">
                <w:rPr>
                  <w:rStyle w:val="Hyperlink"/>
                  <w:sz w:val="20"/>
                </w:rPr>
                <w:t xml:space="preserve"> SASA</w:t>
              </w:r>
            </w:hyperlink>
          </w:p>
        </w:tc>
        <w:tc>
          <w:tcPr>
            <w:tcW w:w="1147" w:type="pct"/>
          </w:tcPr>
          <w:p w14:paraId="15204DCA" w14:textId="77777777" w:rsidR="00BE2EC4" w:rsidRDefault="00BE2EC4" w:rsidP="00186D57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lang w:val="en-US"/>
              </w:rPr>
            </w:pPr>
            <w:r w:rsidRPr="006D1F06">
              <w:rPr>
                <w:color w:val="000000" w:themeColor="text1"/>
                <w:sz w:val="20"/>
                <w:lang w:val="en-US"/>
              </w:rPr>
              <w:t>Must be registered with AHPRA.</w:t>
            </w:r>
          </w:p>
          <w:p w14:paraId="1354FCE0" w14:textId="77777777" w:rsidR="00BE2EC4" w:rsidRDefault="00BE2EC4" w:rsidP="00BE2EC4">
            <w:pPr>
              <w:pStyle w:val="ListParagraph"/>
              <w:ind w:left="482"/>
              <w:rPr>
                <w:color w:val="000000" w:themeColor="text1"/>
                <w:sz w:val="20"/>
                <w:lang w:val="en-US"/>
              </w:rPr>
            </w:pPr>
          </w:p>
          <w:p w14:paraId="3E75E395" w14:textId="77777777" w:rsidR="00BE2EC4" w:rsidRPr="00527475" w:rsidRDefault="00BE2EC4" w:rsidP="00186D57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</w:rPr>
            </w:pPr>
            <w:r w:rsidRPr="006D1F06">
              <w:rPr>
                <w:color w:val="000000" w:themeColor="text1"/>
                <w:sz w:val="20"/>
                <w:lang w:val="en-US"/>
              </w:rPr>
              <w:t xml:space="preserve">Must have successfully completed an immunisation course approved by the Chief Executive Officer of the Department of Health or Health Education Services Australia (HESA) as per the </w:t>
            </w:r>
            <w:hyperlink r:id="rId70" w:history="1">
              <w:r w:rsidRPr="006D1F06">
                <w:rPr>
                  <w:rStyle w:val="Hyperlink"/>
                  <w:sz w:val="20"/>
                  <w:lang w:val="en-US"/>
                </w:rPr>
                <w:t>SASA.</w:t>
              </w:r>
            </w:hyperlink>
            <w:r w:rsidRPr="00F914B8"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4BA8AC89" w14:textId="77777777" w:rsidR="00BE2EC4" w:rsidRPr="00527475" w:rsidRDefault="00BE2EC4" w:rsidP="00BE2EC4">
            <w:pPr>
              <w:pStyle w:val="ListParagraph"/>
              <w:ind w:left="482"/>
              <w:rPr>
                <w:color w:val="000000" w:themeColor="text1"/>
                <w:sz w:val="20"/>
              </w:rPr>
            </w:pPr>
          </w:p>
          <w:p w14:paraId="12F27938" w14:textId="77777777" w:rsidR="00186D57" w:rsidRDefault="00186D57" w:rsidP="00186D57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 xml:space="preserve">Complete the WA Health online Immunisation Update and RSV module. More information can be found </w:t>
            </w:r>
            <w:hyperlink r:id="rId71" w:history="1">
              <w:r w:rsidRPr="00E67A87">
                <w:rPr>
                  <w:rStyle w:val="Hyperlink"/>
                  <w:sz w:val="20"/>
                </w:rPr>
                <w:t>here</w:t>
              </w:r>
            </w:hyperlink>
            <w:r>
              <w:rPr>
                <w:sz w:val="20"/>
              </w:rPr>
              <w:t>.</w:t>
            </w:r>
          </w:p>
          <w:p w14:paraId="0C153B0E" w14:textId="77777777" w:rsidR="00186D57" w:rsidRPr="00186D57" w:rsidRDefault="00186D57" w:rsidP="00186D57">
            <w:pPr>
              <w:pStyle w:val="ListParagraph"/>
              <w:rPr>
                <w:sz w:val="20"/>
              </w:rPr>
            </w:pPr>
          </w:p>
          <w:p w14:paraId="083C4AFB" w14:textId="77777777" w:rsidR="00186D57" w:rsidRDefault="00186D57" w:rsidP="00186D57">
            <w:pPr>
              <w:pStyle w:val="ListParagraph"/>
              <w:rPr>
                <w:sz w:val="20"/>
              </w:rPr>
            </w:pPr>
          </w:p>
          <w:p w14:paraId="20EFE2B5" w14:textId="77777777" w:rsidR="00BE2EC4" w:rsidRPr="00527475" w:rsidRDefault="00BE2EC4" w:rsidP="00186D57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</w:rPr>
            </w:pPr>
            <w:r w:rsidRPr="00527475">
              <w:rPr>
                <w:sz w:val="20"/>
              </w:rPr>
              <w:t>Must be competent in:</w:t>
            </w:r>
          </w:p>
          <w:p w14:paraId="09AD1AE8" w14:textId="77777777" w:rsidR="0060736F" w:rsidRDefault="00BE2EC4" w:rsidP="00186D57">
            <w:pPr>
              <w:pStyle w:val="ListParagraph"/>
              <w:numPr>
                <w:ilvl w:val="0"/>
                <w:numId w:val="39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414E8494" w14:textId="28DB8C96" w:rsidR="00BE2EC4" w:rsidRPr="0060736F" w:rsidRDefault="00BE2EC4" w:rsidP="00186D57">
            <w:pPr>
              <w:pStyle w:val="ListParagraph"/>
              <w:numPr>
                <w:ilvl w:val="0"/>
                <w:numId w:val="39"/>
              </w:numPr>
              <w:ind w:right="261"/>
              <w:rPr>
                <w:rStyle w:val="Hyperlink"/>
                <w:color w:val="auto"/>
                <w:sz w:val="20"/>
                <w:u w:val="none"/>
              </w:rPr>
            </w:pPr>
            <w:r w:rsidRPr="0060736F">
              <w:rPr>
                <w:sz w:val="20"/>
              </w:rPr>
              <w:t xml:space="preserve">Diagnosis and treatment of </w:t>
            </w:r>
            <w:hyperlink r:id="rId72" w:history="1">
              <w:r w:rsidRPr="0060736F">
                <w:rPr>
                  <w:rStyle w:val="Hyperlink"/>
                  <w:sz w:val="20"/>
                </w:rPr>
                <w:t>anaphylaxis.</w:t>
              </w:r>
            </w:hyperlink>
          </w:p>
          <w:p w14:paraId="426E868B" w14:textId="77777777" w:rsidR="00BE2EC4" w:rsidRDefault="00BE2EC4" w:rsidP="00547207">
            <w:pPr>
              <w:rPr>
                <w:sz w:val="20"/>
                <w:szCs w:val="20"/>
              </w:rPr>
            </w:pPr>
          </w:p>
          <w:p w14:paraId="61E1F36C" w14:textId="77777777" w:rsidR="00BE2EC4" w:rsidRDefault="00BE2EC4" w:rsidP="00547207">
            <w:pPr>
              <w:rPr>
                <w:sz w:val="20"/>
                <w:szCs w:val="20"/>
              </w:rPr>
            </w:pPr>
          </w:p>
          <w:p w14:paraId="3D6FE72D" w14:textId="77777777" w:rsidR="00BE2EC4" w:rsidRPr="00BE2EC4" w:rsidRDefault="00BE2EC4" w:rsidP="00547207">
            <w:pPr>
              <w:rPr>
                <w:sz w:val="20"/>
                <w:szCs w:val="20"/>
              </w:rPr>
            </w:pPr>
          </w:p>
          <w:p w14:paraId="7A83EFD0" w14:textId="2C9809B1" w:rsidR="00547207" w:rsidRPr="00602AF7" w:rsidRDefault="00547207" w:rsidP="00602AF7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139" w:type="pct"/>
          </w:tcPr>
          <w:p w14:paraId="72FA510B" w14:textId="77777777" w:rsidR="00602AF7" w:rsidRDefault="00602AF7" w:rsidP="00602AF7">
            <w:pPr>
              <w:pStyle w:val="ListParagraph"/>
              <w:numPr>
                <w:ilvl w:val="0"/>
                <w:numId w:val="16"/>
              </w:numPr>
              <w:ind w:left="462" w:hanging="425"/>
              <w:rPr>
                <w:sz w:val="20"/>
              </w:rPr>
            </w:pPr>
            <w:r w:rsidRPr="006D1F06">
              <w:rPr>
                <w:sz w:val="20"/>
              </w:rPr>
              <w:t>Must be registered with AHPRA.</w:t>
            </w:r>
          </w:p>
          <w:p w14:paraId="08040ABC" w14:textId="77777777" w:rsidR="00602AF7" w:rsidRPr="006D1F06" w:rsidRDefault="00602AF7" w:rsidP="00602AF7">
            <w:pPr>
              <w:pStyle w:val="ListParagraph"/>
              <w:ind w:left="462"/>
              <w:rPr>
                <w:sz w:val="20"/>
              </w:rPr>
            </w:pPr>
          </w:p>
          <w:p w14:paraId="1E1C8BF7" w14:textId="77777777" w:rsidR="00602AF7" w:rsidRPr="00184294" w:rsidRDefault="00602AF7" w:rsidP="00602AF7">
            <w:pPr>
              <w:pStyle w:val="ListParagraph"/>
              <w:numPr>
                <w:ilvl w:val="0"/>
                <w:numId w:val="16"/>
              </w:numPr>
              <w:ind w:left="462" w:hanging="425"/>
              <w:rPr>
                <w:sz w:val="20"/>
              </w:rPr>
            </w:pPr>
            <w:r w:rsidRPr="006D1F06">
              <w:rPr>
                <w:color w:val="000000" w:themeColor="text1"/>
                <w:sz w:val="20"/>
                <w:lang w:val="en-US"/>
              </w:rPr>
              <w:t>Must have successfully completed an immunisation course approved by the Chief Executive Officer of the Department of Health or Health Education Services Australia (HESA).</w:t>
            </w:r>
          </w:p>
          <w:p w14:paraId="48324903" w14:textId="77777777" w:rsidR="00602AF7" w:rsidRPr="00184294" w:rsidRDefault="00602AF7" w:rsidP="00602AF7">
            <w:pPr>
              <w:pStyle w:val="ListParagraph"/>
              <w:ind w:left="462"/>
              <w:rPr>
                <w:sz w:val="20"/>
              </w:rPr>
            </w:pPr>
          </w:p>
          <w:p w14:paraId="4C27E077" w14:textId="7B343DF0" w:rsidR="00602AF7" w:rsidRPr="00184294" w:rsidRDefault="00602AF7" w:rsidP="00602AF7">
            <w:pPr>
              <w:pStyle w:val="ListParagraph"/>
              <w:numPr>
                <w:ilvl w:val="0"/>
                <w:numId w:val="16"/>
              </w:numPr>
              <w:ind w:left="462" w:hanging="425"/>
              <w:rPr>
                <w:sz w:val="20"/>
              </w:rPr>
            </w:pPr>
            <w:r w:rsidRPr="00184294">
              <w:rPr>
                <w:sz w:val="20"/>
              </w:rPr>
              <w:t xml:space="preserve">Complete the </w:t>
            </w:r>
            <w:bookmarkStart w:id="3" w:name="_Hlk102460340"/>
            <w:r w:rsidRPr="00184294">
              <w:rPr>
                <w:sz w:val="20"/>
              </w:rPr>
              <w:t xml:space="preserve">SA Health </w:t>
            </w:r>
            <w:hyperlink r:id="rId73" w:history="1">
              <w:r w:rsidRPr="00184294">
                <w:rPr>
                  <w:rStyle w:val="Hyperlink"/>
                  <w:sz w:val="20"/>
                </w:rPr>
                <w:t>COVID-19 Immunisation Education Program </w:t>
              </w:r>
            </w:hyperlink>
          </w:p>
          <w:p w14:paraId="30DB100B" w14:textId="77777777" w:rsidR="00602AF7" w:rsidRPr="006D1F06" w:rsidRDefault="00602AF7" w:rsidP="00602AF7">
            <w:pPr>
              <w:pStyle w:val="ListParagraph"/>
              <w:rPr>
                <w:sz w:val="20"/>
              </w:rPr>
            </w:pPr>
          </w:p>
          <w:p w14:paraId="5F035587" w14:textId="77777777" w:rsidR="00602AF7" w:rsidRDefault="00602AF7" w:rsidP="00602AF7">
            <w:pPr>
              <w:pStyle w:val="ListParagraph"/>
              <w:numPr>
                <w:ilvl w:val="0"/>
                <w:numId w:val="16"/>
              </w:numPr>
              <w:ind w:left="462" w:hanging="425"/>
              <w:rPr>
                <w:sz w:val="20"/>
              </w:rPr>
            </w:pPr>
            <w:r w:rsidRPr="006D1F06">
              <w:rPr>
                <w:sz w:val="20"/>
              </w:rPr>
              <w:t>Complete the WA Supplementary module for Health Professionals.</w:t>
            </w:r>
          </w:p>
          <w:p w14:paraId="1DF50C96" w14:textId="77777777" w:rsidR="00602AF7" w:rsidRPr="006D1F06" w:rsidRDefault="00602AF7" w:rsidP="00602AF7">
            <w:pPr>
              <w:pStyle w:val="ListParagraph"/>
              <w:rPr>
                <w:sz w:val="20"/>
              </w:rPr>
            </w:pPr>
          </w:p>
          <w:p w14:paraId="5CF0A996" w14:textId="77777777" w:rsidR="00602AF7" w:rsidRDefault="00602AF7" w:rsidP="00602AF7">
            <w:pPr>
              <w:pStyle w:val="ListParagraph"/>
              <w:numPr>
                <w:ilvl w:val="0"/>
                <w:numId w:val="16"/>
              </w:numPr>
              <w:ind w:left="462" w:hanging="425"/>
              <w:rPr>
                <w:sz w:val="20"/>
              </w:rPr>
            </w:pPr>
            <w:r w:rsidRPr="006D1F06">
              <w:rPr>
                <w:sz w:val="20"/>
              </w:rPr>
              <w:t xml:space="preserve">Complete the VaccinateWA training module (WA Health staff only). Links can be </w:t>
            </w:r>
            <w:hyperlink r:id="rId74" w:history="1">
              <w:r w:rsidRPr="006D1F06">
                <w:rPr>
                  <w:rStyle w:val="Hyperlink"/>
                  <w:sz w:val="20"/>
                </w:rPr>
                <w:t>found here</w:t>
              </w:r>
            </w:hyperlink>
            <w:r w:rsidRPr="006D1F06">
              <w:rPr>
                <w:sz w:val="20"/>
              </w:rPr>
              <w:t>.</w:t>
            </w:r>
          </w:p>
          <w:p w14:paraId="17A6CA31" w14:textId="77777777" w:rsidR="00602AF7" w:rsidRPr="006D1F06" w:rsidRDefault="00602AF7" w:rsidP="00602AF7">
            <w:pPr>
              <w:pStyle w:val="ListParagraph"/>
              <w:rPr>
                <w:sz w:val="20"/>
              </w:rPr>
            </w:pPr>
          </w:p>
          <w:bookmarkEnd w:id="3"/>
          <w:p w14:paraId="74A78673" w14:textId="77777777" w:rsidR="00602AF7" w:rsidRPr="00B97E61" w:rsidRDefault="00602AF7" w:rsidP="00602AF7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B97E61">
              <w:rPr>
                <w:sz w:val="20"/>
              </w:rPr>
              <w:t>Must be competent in:</w:t>
            </w:r>
          </w:p>
          <w:p w14:paraId="59DDE303" w14:textId="77777777" w:rsidR="00602AF7" w:rsidRDefault="00602AF7" w:rsidP="00602AF7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305AC009" w14:textId="77777777" w:rsidR="00602AF7" w:rsidRPr="00B97E61" w:rsidRDefault="00602AF7" w:rsidP="00602AF7">
            <w:pPr>
              <w:pStyle w:val="ListParagraph"/>
              <w:numPr>
                <w:ilvl w:val="0"/>
                <w:numId w:val="32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 xml:space="preserve">Diagnosis and treatment of </w:t>
            </w:r>
            <w:hyperlink r:id="rId75" w:history="1">
              <w:r w:rsidRPr="00CF11CC">
                <w:rPr>
                  <w:rStyle w:val="Hyperlink"/>
                  <w:sz w:val="20"/>
                </w:rPr>
                <w:t>anaphylaxis.</w:t>
              </w:r>
            </w:hyperlink>
          </w:p>
          <w:p w14:paraId="3293FBB2" w14:textId="2485D9DC" w:rsidR="00602AF7" w:rsidRPr="0060736F" w:rsidRDefault="00602AF7" w:rsidP="0060736F">
            <w:pPr>
              <w:rPr>
                <w:b/>
                <w:bCs/>
                <w:sz w:val="20"/>
              </w:rPr>
            </w:pPr>
            <w:r w:rsidRPr="0060736F">
              <w:rPr>
                <w:sz w:val="20"/>
              </w:rPr>
              <w:t xml:space="preserve">See </w:t>
            </w:r>
            <w:hyperlink r:id="rId76" w:history="1">
              <w:r w:rsidRPr="0060736F">
                <w:rPr>
                  <w:rStyle w:val="Hyperlink"/>
                  <w:sz w:val="20"/>
                </w:rPr>
                <w:t>Pharmacists COVID-19 Vaccination SASA</w:t>
              </w:r>
            </w:hyperlink>
          </w:p>
        </w:tc>
        <w:tc>
          <w:tcPr>
            <w:tcW w:w="1025" w:type="pct"/>
          </w:tcPr>
          <w:p w14:paraId="3E03966D" w14:textId="77777777" w:rsidR="00602AF7" w:rsidRDefault="00602AF7" w:rsidP="00037F8A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  <w:sz w:val="20"/>
                <w:lang w:val="en-US"/>
              </w:rPr>
            </w:pPr>
            <w:r w:rsidRPr="006D1F06">
              <w:rPr>
                <w:color w:val="000000" w:themeColor="text1"/>
                <w:sz w:val="20"/>
                <w:lang w:val="en-US"/>
              </w:rPr>
              <w:t>Must be registered with AHPRA.</w:t>
            </w:r>
          </w:p>
          <w:p w14:paraId="2AAEB4B5" w14:textId="77777777" w:rsidR="00602AF7" w:rsidRDefault="00602AF7" w:rsidP="00602AF7">
            <w:pPr>
              <w:pStyle w:val="ListParagraph"/>
              <w:ind w:left="482"/>
              <w:rPr>
                <w:color w:val="000000" w:themeColor="text1"/>
                <w:sz w:val="20"/>
                <w:lang w:val="en-US"/>
              </w:rPr>
            </w:pPr>
          </w:p>
          <w:p w14:paraId="0B5746D1" w14:textId="77777777" w:rsidR="00602AF7" w:rsidRPr="00527475" w:rsidRDefault="00602AF7" w:rsidP="00037F8A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  <w:sz w:val="20"/>
              </w:rPr>
            </w:pPr>
            <w:r w:rsidRPr="006D1F06">
              <w:rPr>
                <w:color w:val="000000" w:themeColor="text1"/>
                <w:sz w:val="20"/>
                <w:lang w:val="en-US"/>
              </w:rPr>
              <w:t xml:space="preserve">Must have successfully completed an immunisation course approved by the Chief Executive Officer of the Department of Health or Health Education Services Australia (HESA) as per the </w:t>
            </w:r>
            <w:hyperlink r:id="rId77" w:history="1">
              <w:r w:rsidRPr="006D1F06">
                <w:rPr>
                  <w:rStyle w:val="Hyperlink"/>
                  <w:sz w:val="20"/>
                  <w:lang w:val="en-US"/>
                </w:rPr>
                <w:t>SASA.</w:t>
              </w:r>
            </w:hyperlink>
            <w:r w:rsidRPr="00F914B8">
              <w:rPr>
                <w:color w:val="000000" w:themeColor="text1"/>
                <w:sz w:val="20"/>
                <w:lang w:val="en-US"/>
              </w:rPr>
              <w:t xml:space="preserve"> </w:t>
            </w:r>
          </w:p>
          <w:p w14:paraId="2E448935" w14:textId="77777777" w:rsidR="00602AF7" w:rsidRPr="00527475" w:rsidRDefault="00602AF7" w:rsidP="00602AF7">
            <w:pPr>
              <w:pStyle w:val="ListParagraph"/>
              <w:ind w:left="482"/>
              <w:rPr>
                <w:color w:val="000000" w:themeColor="text1"/>
                <w:sz w:val="20"/>
              </w:rPr>
            </w:pPr>
          </w:p>
          <w:p w14:paraId="16508275" w14:textId="77777777" w:rsidR="00602AF7" w:rsidRPr="00527475" w:rsidRDefault="00602AF7" w:rsidP="00037F8A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  <w:sz w:val="20"/>
              </w:rPr>
            </w:pPr>
            <w:r w:rsidRPr="00527475">
              <w:rPr>
                <w:sz w:val="20"/>
              </w:rPr>
              <w:t>Must be competent in:</w:t>
            </w:r>
          </w:p>
          <w:p w14:paraId="1913585C" w14:textId="77777777" w:rsidR="00037F8A" w:rsidRDefault="00602AF7" w:rsidP="00037F8A">
            <w:pPr>
              <w:pStyle w:val="ListParagraph"/>
              <w:numPr>
                <w:ilvl w:val="1"/>
                <w:numId w:val="37"/>
              </w:numPr>
              <w:ind w:right="261"/>
              <w:rPr>
                <w:sz w:val="20"/>
              </w:rPr>
            </w:pPr>
            <w:r w:rsidRPr="00B97E61">
              <w:rPr>
                <w:sz w:val="20"/>
              </w:rPr>
              <w:t>Cardiopulmonary resuscitation and</w:t>
            </w:r>
          </w:p>
          <w:p w14:paraId="722B9C53" w14:textId="693E60C5" w:rsidR="00602AF7" w:rsidRPr="00037F8A" w:rsidRDefault="00602AF7" w:rsidP="00037F8A">
            <w:pPr>
              <w:pStyle w:val="ListParagraph"/>
              <w:numPr>
                <w:ilvl w:val="1"/>
                <w:numId w:val="37"/>
              </w:numPr>
              <w:ind w:right="261"/>
              <w:rPr>
                <w:sz w:val="20"/>
              </w:rPr>
            </w:pPr>
            <w:r w:rsidRPr="00037F8A">
              <w:rPr>
                <w:sz w:val="20"/>
              </w:rPr>
              <w:t xml:space="preserve">Diagnosis and treatment of </w:t>
            </w:r>
            <w:hyperlink r:id="rId78" w:history="1">
              <w:r w:rsidRPr="00037F8A">
                <w:rPr>
                  <w:rStyle w:val="Hyperlink"/>
                  <w:sz w:val="20"/>
                </w:rPr>
                <w:t>anaphylaxis.</w:t>
              </w:r>
            </w:hyperlink>
          </w:p>
        </w:tc>
      </w:tr>
    </w:tbl>
    <w:p w14:paraId="4BCD093E" w14:textId="77777777" w:rsidR="005F61A8" w:rsidRDefault="005F61A8" w:rsidP="005F61A8">
      <w:pPr>
        <w:tabs>
          <w:tab w:val="left" w:pos="4646"/>
        </w:tabs>
        <w:rPr>
          <w:sz w:val="20"/>
        </w:rPr>
      </w:pPr>
    </w:p>
    <w:sectPr w:rsidR="005F61A8" w:rsidSect="00CB6D53">
      <w:headerReference w:type="default" r:id="rId79"/>
      <w:footerReference w:type="default" r:id="rId80"/>
      <w:headerReference w:type="first" r:id="rId81"/>
      <w:footerReference w:type="first" r:id="rId82"/>
      <w:pgSz w:w="16838" w:h="11906" w:orient="landscape" w:code="9"/>
      <w:pgMar w:top="680" w:right="709" w:bottom="1560" w:left="993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CAB3" w14:textId="77777777" w:rsidR="0013662A" w:rsidRDefault="0013662A" w:rsidP="0013662A">
      <w:pPr>
        <w:spacing w:after="0"/>
      </w:pPr>
      <w:r>
        <w:separator/>
      </w:r>
    </w:p>
  </w:endnote>
  <w:endnote w:type="continuationSeparator" w:id="0">
    <w:p w14:paraId="70B5CAB4" w14:textId="77777777"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CAB8" w14:textId="41B46C19" w:rsidR="00521D1A" w:rsidRPr="00483052" w:rsidRDefault="006D1F06" w:rsidP="006D1F06">
    <w:pPr>
      <w:pStyle w:val="TEXT"/>
      <w:tabs>
        <w:tab w:val="left" w:pos="11385"/>
      </w:tabs>
      <w:spacing w:line="240" w:lineRule="auto"/>
      <w:rPr>
        <w:rFonts w:ascii="Arial" w:hAnsi="Arial"/>
        <w:color w:val="005B38" w:themeColor="accent1"/>
        <w:sz w:val="28"/>
        <w:szCs w:val="28"/>
      </w:rPr>
    </w:pPr>
    <w:r>
      <w:rPr>
        <w:rFonts w:ascii="Arial" w:hAnsi="Arial"/>
        <w:color w:val="005B38" w:themeColor="accent1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CABA" w14:textId="3AF78D4E" w:rsidR="0013662A" w:rsidRPr="00232283" w:rsidRDefault="0013662A" w:rsidP="00232283">
    <w:pPr>
      <w:spacing w:after="240"/>
      <w:rPr>
        <w:b/>
        <w:color w:val="005B38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CAB1" w14:textId="77777777" w:rsidR="0013662A" w:rsidRDefault="0013662A" w:rsidP="0013662A">
      <w:pPr>
        <w:spacing w:after="0"/>
      </w:pPr>
      <w:r>
        <w:separator/>
      </w:r>
    </w:p>
  </w:footnote>
  <w:footnote w:type="continuationSeparator" w:id="0">
    <w:p w14:paraId="70B5CAB2" w14:textId="77777777"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AB11" w14:textId="45F4C2BA" w:rsidR="006D1F06" w:rsidRDefault="006D1F0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0DD001D7" wp14:editId="3673D556">
          <wp:simplePos x="0" y="0"/>
          <wp:positionH relativeFrom="page">
            <wp:posOffset>3138805</wp:posOffset>
          </wp:positionH>
          <wp:positionV relativeFrom="page">
            <wp:posOffset>-3095625</wp:posOffset>
          </wp:positionV>
          <wp:extent cx="7558405" cy="10691495"/>
          <wp:effectExtent l="0" t="0" r="4445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CAB9" w14:textId="77777777"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0B5CABB" wp14:editId="1B769B51">
          <wp:simplePos x="0" y="0"/>
          <wp:positionH relativeFrom="page">
            <wp:posOffset>3140710</wp:posOffset>
          </wp:positionH>
          <wp:positionV relativeFrom="page">
            <wp:posOffset>-3130541</wp:posOffset>
          </wp:positionV>
          <wp:extent cx="7558768" cy="10691999"/>
          <wp:effectExtent l="0" t="0" r="444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692"/>
    <w:multiLevelType w:val="hybridMultilevel"/>
    <w:tmpl w:val="08DC18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443F3"/>
    <w:multiLevelType w:val="hybridMultilevel"/>
    <w:tmpl w:val="0DA8637E"/>
    <w:lvl w:ilvl="0" w:tplc="0C09000F">
      <w:start w:val="1"/>
      <w:numFmt w:val="decimal"/>
      <w:lvlText w:val="%1."/>
      <w:lvlJc w:val="left"/>
      <w:pPr>
        <w:ind w:left="0" w:hanging="360"/>
      </w:p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4457D08"/>
    <w:multiLevelType w:val="hybridMultilevel"/>
    <w:tmpl w:val="D0D4E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52DC"/>
    <w:multiLevelType w:val="hybridMultilevel"/>
    <w:tmpl w:val="30BE31EA"/>
    <w:lvl w:ilvl="0" w:tplc="0C09000F">
      <w:start w:val="1"/>
      <w:numFmt w:val="decimal"/>
      <w:lvlText w:val="%1."/>
      <w:lvlJc w:val="left"/>
      <w:pPr>
        <w:ind w:left="206" w:hanging="360"/>
      </w:pPr>
    </w:lvl>
    <w:lvl w:ilvl="1" w:tplc="0C090019" w:tentative="1">
      <w:start w:val="1"/>
      <w:numFmt w:val="lowerLetter"/>
      <w:lvlText w:val="%2."/>
      <w:lvlJc w:val="left"/>
      <w:pPr>
        <w:ind w:left="926" w:hanging="360"/>
      </w:pPr>
    </w:lvl>
    <w:lvl w:ilvl="2" w:tplc="0C09001B" w:tentative="1">
      <w:start w:val="1"/>
      <w:numFmt w:val="lowerRoman"/>
      <w:lvlText w:val="%3."/>
      <w:lvlJc w:val="right"/>
      <w:pPr>
        <w:ind w:left="1646" w:hanging="180"/>
      </w:pPr>
    </w:lvl>
    <w:lvl w:ilvl="3" w:tplc="0C09000F" w:tentative="1">
      <w:start w:val="1"/>
      <w:numFmt w:val="decimal"/>
      <w:lvlText w:val="%4."/>
      <w:lvlJc w:val="left"/>
      <w:pPr>
        <w:ind w:left="2366" w:hanging="360"/>
      </w:pPr>
    </w:lvl>
    <w:lvl w:ilvl="4" w:tplc="0C090019" w:tentative="1">
      <w:start w:val="1"/>
      <w:numFmt w:val="lowerLetter"/>
      <w:lvlText w:val="%5."/>
      <w:lvlJc w:val="left"/>
      <w:pPr>
        <w:ind w:left="3086" w:hanging="360"/>
      </w:pPr>
    </w:lvl>
    <w:lvl w:ilvl="5" w:tplc="0C09001B" w:tentative="1">
      <w:start w:val="1"/>
      <w:numFmt w:val="lowerRoman"/>
      <w:lvlText w:val="%6."/>
      <w:lvlJc w:val="right"/>
      <w:pPr>
        <w:ind w:left="3806" w:hanging="180"/>
      </w:pPr>
    </w:lvl>
    <w:lvl w:ilvl="6" w:tplc="0C09000F" w:tentative="1">
      <w:start w:val="1"/>
      <w:numFmt w:val="decimal"/>
      <w:lvlText w:val="%7."/>
      <w:lvlJc w:val="left"/>
      <w:pPr>
        <w:ind w:left="4526" w:hanging="360"/>
      </w:pPr>
    </w:lvl>
    <w:lvl w:ilvl="7" w:tplc="0C090019" w:tentative="1">
      <w:start w:val="1"/>
      <w:numFmt w:val="lowerLetter"/>
      <w:lvlText w:val="%8."/>
      <w:lvlJc w:val="left"/>
      <w:pPr>
        <w:ind w:left="5246" w:hanging="360"/>
      </w:pPr>
    </w:lvl>
    <w:lvl w:ilvl="8" w:tplc="0C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4" w15:restartNumberingAfterBreak="0">
    <w:nsid w:val="0FB71C3C"/>
    <w:multiLevelType w:val="hybridMultilevel"/>
    <w:tmpl w:val="A78EA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A01C8"/>
    <w:multiLevelType w:val="hybridMultilevel"/>
    <w:tmpl w:val="F54C0A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3FE0"/>
    <w:multiLevelType w:val="hybridMultilevel"/>
    <w:tmpl w:val="6BB684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8BE"/>
    <w:multiLevelType w:val="hybridMultilevel"/>
    <w:tmpl w:val="267493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5BBA"/>
    <w:multiLevelType w:val="hybridMultilevel"/>
    <w:tmpl w:val="82BA7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14E88"/>
    <w:multiLevelType w:val="hybridMultilevel"/>
    <w:tmpl w:val="CCE895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B1213"/>
    <w:multiLevelType w:val="hybridMultilevel"/>
    <w:tmpl w:val="45D42D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A71F5"/>
    <w:multiLevelType w:val="hybridMultilevel"/>
    <w:tmpl w:val="79E6F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0A31"/>
    <w:multiLevelType w:val="hybridMultilevel"/>
    <w:tmpl w:val="60307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A2D22"/>
    <w:multiLevelType w:val="hybridMultilevel"/>
    <w:tmpl w:val="78549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3237F"/>
    <w:multiLevelType w:val="hybridMultilevel"/>
    <w:tmpl w:val="267493AE"/>
    <w:lvl w:ilvl="0" w:tplc="FFFFFFFF">
      <w:start w:val="1"/>
      <w:numFmt w:val="decimal"/>
      <w:lvlText w:val="%1."/>
      <w:lvlJc w:val="left"/>
      <w:pPr>
        <w:ind w:left="397" w:hanging="360"/>
      </w:pPr>
    </w:lvl>
    <w:lvl w:ilvl="1" w:tplc="FFFFFFFF" w:tentative="1">
      <w:start w:val="1"/>
      <w:numFmt w:val="lowerLetter"/>
      <w:lvlText w:val="%2."/>
      <w:lvlJc w:val="left"/>
      <w:pPr>
        <w:ind w:left="1117" w:hanging="360"/>
      </w:pPr>
    </w:lvl>
    <w:lvl w:ilvl="2" w:tplc="FFFFFFFF" w:tentative="1">
      <w:start w:val="1"/>
      <w:numFmt w:val="lowerRoman"/>
      <w:lvlText w:val="%3."/>
      <w:lvlJc w:val="right"/>
      <w:pPr>
        <w:ind w:left="1837" w:hanging="180"/>
      </w:pPr>
    </w:lvl>
    <w:lvl w:ilvl="3" w:tplc="FFFFFFFF" w:tentative="1">
      <w:start w:val="1"/>
      <w:numFmt w:val="decimal"/>
      <w:lvlText w:val="%4."/>
      <w:lvlJc w:val="left"/>
      <w:pPr>
        <w:ind w:left="2557" w:hanging="360"/>
      </w:pPr>
    </w:lvl>
    <w:lvl w:ilvl="4" w:tplc="FFFFFFFF" w:tentative="1">
      <w:start w:val="1"/>
      <w:numFmt w:val="lowerLetter"/>
      <w:lvlText w:val="%5."/>
      <w:lvlJc w:val="left"/>
      <w:pPr>
        <w:ind w:left="3277" w:hanging="360"/>
      </w:pPr>
    </w:lvl>
    <w:lvl w:ilvl="5" w:tplc="FFFFFFFF" w:tentative="1">
      <w:start w:val="1"/>
      <w:numFmt w:val="lowerRoman"/>
      <w:lvlText w:val="%6."/>
      <w:lvlJc w:val="right"/>
      <w:pPr>
        <w:ind w:left="3997" w:hanging="180"/>
      </w:pPr>
    </w:lvl>
    <w:lvl w:ilvl="6" w:tplc="FFFFFFFF" w:tentative="1">
      <w:start w:val="1"/>
      <w:numFmt w:val="decimal"/>
      <w:lvlText w:val="%7."/>
      <w:lvlJc w:val="left"/>
      <w:pPr>
        <w:ind w:left="4717" w:hanging="360"/>
      </w:pPr>
    </w:lvl>
    <w:lvl w:ilvl="7" w:tplc="FFFFFFFF" w:tentative="1">
      <w:start w:val="1"/>
      <w:numFmt w:val="lowerLetter"/>
      <w:lvlText w:val="%8."/>
      <w:lvlJc w:val="left"/>
      <w:pPr>
        <w:ind w:left="5437" w:hanging="360"/>
      </w:pPr>
    </w:lvl>
    <w:lvl w:ilvl="8" w:tplc="FFFFFFFF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" w15:restartNumberingAfterBreak="0">
    <w:nsid w:val="36B756E8"/>
    <w:multiLevelType w:val="hybridMultilevel"/>
    <w:tmpl w:val="41F82D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D7332C"/>
    <w:multiLevelType w:val="hybridMultilevel"/>
    <w:tmpl w:val="DCA8BA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D213A"/>
    <w:multiLevelType w:val="hybridMultilevel"/>
    <w:tmpl w:val="F17CC79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9661F"/>
    <w:multiLevelType w:val="hybridMultilevel"/>
    <w:tmpl w:val="0986C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B14D5"/>
    <w:multiLevelType w:val="hybridMultilevel"/>
    <w:tmpl w:val="F42E37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6417D"/>
    <w:multiLevelType w:val="hybridMultilevel"/>
    <w:tmpl w:val="323C7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6E36"/>
    <w:multiLevelType w:val="hybridMultilevel"/>
    <w:tmpl w:val="CCD6E2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67281"/>
    <w:multiLevelType w:val="hybridMultilevel"/>
    <w:tmpl w:val="250A3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9550506"/>
    <w:multiLevelType w:val="hybridMultilevel"/>
    <w:tmpl w:val="B106D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9747E"/>
    <w:multiLevelType w:val="hybridMultilevel"/>
    <w:tmpl w:val="88967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96A0F"/>
    <w:multiLevelType w:val="hybridMultilevel"/>
    <w:tmpl w:val="2B605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84AE0"/>
    <w:multiLevelType w:val="hybridMultilevel"/>
    <w:tmpl w:val="8682B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36694"/>
    <w:multiLevelType w:val="hybridMultilevel"/>
    <w:tmpl w:val="2C0AC4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D53C7"/>
    <w:multiLevelType w:val="hybridMultilevel"/>
    <w:tmpl w:val="267493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C11546"/>
    <w:multiLevelType w:val="hybridMultilevel"/>
    <w:tmpl w:val="41F82D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D46AFF"/>
    <w:multiLevelType w:val="hybridMultilevel"/>
    <w:tmpl w:val="267493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5B38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14011"/>
    <w:multiLevelType w:val="hybridMultilevel"/>
    <w:tmpl w:val="25E6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773BC"/>
    <w:multiLevelType w:val="hybridMultilevel"/>
    <w:tmpl w:val="23469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28CC"/>
    <w:multiLevelType w:val="hybridMultilevel"/>
    <w:tmpl w:val="CC7640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0C1E"/>
    <w:multiLevelType w:val="hybridMultilevel"/>
    <w:tmpl w:val="18283F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1348"/>
    <w:multiLevelType w:val="hybridMultilevel"/>
    <w:tmpl w:val="267493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8E176B"/>
    <w:multiLevelType w:val="hybridMultilevel"/>
    <w:tmpl w:val="4F1C5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15366">
    <w:abstractNumId w:val="32"/>
  </w:num>
  <w:num w:numId="2" w16cid:durableId="1424960900">
    <w:abstractNumId w:val="27"/>
  </w:num>
  <w:num w:numId="3" w16cid:durableId="747507118">
    <w:abstractNumId w:val="5"/>
  </w:num>
  <w:num w:numId="4" w16cid:durableId="1975601057">
    <w:abstractNumId w:val="33"/>
  </w:num>
  <w:num w:numId="5" w16cid:durableId="1653023444">
    <w:abstractNumId w:val="13"/>
  </w:num>
  <w:num w:numId="6" w16cid:durableId="677730965">
    <w:abstractNumId w:val="11"/>
  </w:num>
  <w:num w:numId="7" w16cid:durableId="1201092921">
    <w:abstractNumId w:val="30"/>
  </w:num>
  <w:num w:numId="8" w16cid:durableId="840777689">
    <w:abstractNumId w:val="24"/>
  </w:num>
  <w:num w:numId="9" w16cid:durableId="1302341734">
    <w:abstractNumId w:val="20"/>
  </w:num>
  <w:num w:numId="10" w16cid:durableId="216861242">
    <w:abstractNumId w:val="29"/>
  </w:num>
  <w:num w:numId="11" w16cid:durableId="130100432">
    <w:abstractNumId w:val="28"/>
  </w:num>
  <w:num w:numId="12" w16cid:durableId="321082571">
    <w:abstractNumId w:val="36"/>
  </w:num>
  <w:num w:numId="13" w16cid:durableId="1575697369">
    <w:abstractNumId w:val="37"/>
  </w:num>
  <w:num w:numId="14" w16cid:durableId="291709816">
    <w:abstractNumId w:val="3"/>
  </w:num>
  <w:num w:numId="15" w16cid:durableId="8528472">
    <w:abstractNumId w:val="6"/>
  </w:num>
  <w:num w:numId="16" w16cid:durableId="2005205417">
    <w:abstractNumId w:val="16"/>
  </w:num>
  <w:num w:numId="17" w16cid:durableId="371343658">
    <w:abstractNumId w:val="9"/>
  </w:num>
  <w:num w:numId="18" w16cid:durableId="1083379935">
    <w:abstractNumId w:val="15"/>
  </w:num>
  <w:num w:numId="19" w16cid:durableId="1513228650">
    <w:abstractNumId w:val="19"/>
  </w:num>
  <w:num w:numId="20" w16cid:durableId="546727234">
    <w:abstractNumId w:val="4"/>
  </w:num>
  <w:num w:numId="21" w16cid:durableId="962230476">
    <w:abstractNumId w:val="18"/>
  </w:num>
  <w:num w:numId="22" w16cid:durableId="1775780381">
    <w:abstractNumId w:val="14"/>
  </w:num>
  <w:num w:numId="23" w16cid:durableId="1857619179">
    <w:abstractNumId w:val="7"/>
  </w:num>
  <w:num w:numId="24" w16cid:durableId="59251846">
    <w:abstractNumId w:val="31"/>
  </w:num>
  <w:num w:numId="25" w16cid:durableId="1241477968">
    <w:abstractNumId w:val="2"/>
  </w:num>
  <w:num w:numId="26" w16cid:durableId="1358770517">
    <w:abstractNumId w:val="22"/>
  </w:num>
  <w:num w:numId="27" w16cid:durableId="1998337275">
    <w:abstractNumId w:val="25"/>
  </w:num>
  <w:num w:numId="28" w16cid:durableId="1667198976">
    <w:abstractNumId w:val="1"/>
  </w:num>
  <w:num w:numId="29" w16cid:durableId="1961766553">
    <w:abstractNumId w:val="26"/>
  </w:num>
  <w:num w:numId="30" w16cid:durableId="477723445">
    <w:abstractNumId w:val="34"/>
  </w:num>
  <w:num w:numId="31" w16cid:durableId="942422818">
    <w:abstractNumId w:val="23"/>
  </w:num>
  <w:num w:numId="32" w16cid:durableId="1238979430">
    <w:abstractNumId w:val="17"/>
  </w:num>
  <w:num w:numId="33" w16cid:durableId="532691532">
    <w:abstractNumId w:val="10"/>
  </w:num>
  <w:num w:numId="34" w16cid:durableId="105850965">
    <w:abstractNumId w:val="38"/>
  </w:num>
  <w:num w:numId="35" w16cid:durableId="1944141475">
    <w:abstractNumId w:val="8"/>
  </w:num>
  <w:num w:numId="36" w16cid:durableId="1161887967">
    <w:abstractNumId w:val="12"/>
  </w:num>
  <w:num w:numId="37" w16cid:durableId="1457135539">
    <w:abstractNumId w:val="21"/>
  </w:num>
  <w:num w:numId="38" w16cid:durableId="1734543162">
    <w:abstractNumId w:val="35"/>
  </w:num>
  <w:num w:numId="39" w16cid:durableId="319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D"/>
    <w:rsid w:val="000244A9"/>
    <w:rsid w:val="0002558B"/>
    <w:rsid w:val="00036AE2"/>
    <w:rsid w:val="00037F8A"/>
    <w:rsid w:val="00061836"/>
    <w:rsid w:val="000817F3"/>
    <w:rsid w:val="00090F60"/>
    <w:rsid w:val="00093A90"/>
    <w:rsid w:val="00104977"/>
    <w:rsid w:val="0013662A"/>
    <w:rsid w:val="001437E0"/>
    <w:rsid w:val="0015242E"/>
    <w:rsid w:val="00164F3D"/>
    <w:rsid w:val="0017111E"/>
    <w:rsid w:val="00171B7B"/>
    <w:rsid w:val="0017381E"/>
    <w:rsid w:val="00184294"/>
    <w:rsid w:val="00186D57"/>
    <w:rsid w:val="001B2806"/>
    <w:rsid w:val="001C7D1F"/>
    <w:rsid w:val="001F57C3"/>
    <w:rsid w:val="001F6030"/>
    <w:rsid w:val="001F68E9"/>
    <w:rsid w:val="0021657B"/>
    <w:rsid w:val="00220E8F"/>
    <w:rsid w:val="00230245"/>
    <w:rsid w:val="00232283"/>
    <w:rsid w:val="002429F7"/>
    <w:rsid w:val="00260A51"/>
    <w:rsid w:val="0026597F"/>
    <w:rsid w:val="002A0679"/>
    <w:rsid w:val="002A4004"/>
    <w:rsid w:val="002C7D7D"/>
    <w:rsid w:val="002E5F5B"/>
    <w:rsid w:val="00304B58"/>
    <w:rsid w:val="0032008E"/>
    <w:rsid w:val="00346D56"/>
    <w:rsid w:val="00355004"/>
    <w:rsid w:val="00364B6A"/>
    <w:rsid w:val="003929E7"/>
    <w:rsid w:val="003B0D82"/>
    <w:rsid w:val="003D57D0"/>
    <w:rsid w:val="003F3345"/>
    <w:rsid w:val="00421C6A"/>
    <w:rsid w:val="00466DB9"/>
    <w:rsid w:val="00471692"/>
    <w:rsid w:val="00483052"/>
    <w:rsid w:val="0048357D"/>
    <w:rsid w:val="0048722A"/>
    <w:rsid w:val="00492C70"/>
    <w:rsid w:val="004A609E"/>
    <w:rsid w:val="004B097F"/>
    <w:rsid w:val="004B56F3"/>
    <w:rsid w:val="004C11EA"/>
    <w:rsid w:val="004C2780"/>
    <w:rsid w:val="004C27CB"/>
    <w:rsid w:val="004C6976"/>
    <w:rsid w:val="004D2CEF"/>
    <w:rsid w:val="0050367C"/>
    <w:rsid w:val="00521D1A"/>
    <w:rsid w:val="00527475"/>
    <w:rsid w:val="00530C27"/>
    <w:rsid w:val="00542160"/>
    <w:rsid w:val="00547207"/>
    <w:rsid w:val="0056716B"/>
    <w:rsid w:val="005725E2"/>
    <w:rsid w:val="00597A85"/>
    <w:rsid w:val="00597C9D"/>
    <w:rsid w:val="005A409E"/>
    <w:rsid w:val="005A4DC8"/>
    <w:rsid w:val="005D455D"/>
    <w:rsid w:val="005E77FB"/>
    <w:rsid w:val="005F61A8"/>
    <w:rsid w:val="00602AF7"/>
    <w:rsid w:val="0060736F"/>
    <w:rsid w:val="0065578D"/>
    <w:rsid w:val="006609BF"/>
    <w:rsid w:val="00666218"/>
    <w:rsid w:val="006B6D32"/>
    <w:rsid w:val="006C343A"/>
    <w:rsid w:val="006D1F06"/>
    <w:rsid w:val="006F1E2D"/>
    <w:rsid w:val="006F52D0"/>
    <w:rsid w:val="00731FD0"/>
    <w:rsid w:val="00753150"/>
    <w:rsid w:val="0077027C"/>
    <w:rsid w:val="00774319"/>
    <w:rsid w:val="00783784"/>
    <w:rsid w:val="00794DF0"/>
    <w:rsid w:val="007C3222"/>
    <w:rsid w:val="007C73F6"/>
    <w:rsid w:val="007D3AE7"/>
    <w:rsid w:val="007D793C"/>
    <w:rsid w:val="007F5AF6"/>
    <w:rsid w:val="00834AC3"/>
    <w:rsid w:val="00857401"/>
    <w:rsid w:val="00857406"/>
    <w:rsid w:val="00881846"/>
    <w:rsid w:val="00882643"/>
    <w:rsid w:val="00885FFD"/>
    <w:rsid w:val="00897837"/>
    <w:rsid w:val="008C6F0A"/>
    <w:rsid w:val="008E3665"/>
    <w:rsid w:val="008F00EF"/>
    <w:rsid w:val="008F5548"/>
    <w:rsid w:val="008F7FE4"/>
    <w:rsid w:val="009268E4"/>
    <w:rsid w:val="00930DF8"/>
    <w:rsid w:val="00933CEB"/>
    <w:rsid w:val="0096089A"/>
    <w:rsid w:val="009668ED"/>
    <w:rsid w:val="00981DA1"/>
    <w:rsid w:val="00990D6C"/>
    <w:rsid w:val="00993613"/>
    <w:rsid w:val="009B0844"/>
    <w:rsid w:val="009C39D5"/>
    <w:rsid w:val="009E213A"/>
    <w:rsid w:val="009E4E89"/>
    <w:rsid w:val="00A4152F"/>
    <w:rsid w:val="00A657D7"/>
    <w:rsid w:val="00A67977"/>
    <w:rsid w:val="00A72767"/>
    <w:rsid w:val="00A91C4C"/>
    <w:rsid w:val="00AA1620"/>
    <w:rsid w:val="00AA59CF"/>
    <w:rsid w:val="00AB43AB"/>
    <w:rsid w:val="00AC63A9"/>
    <w:rsid w:val="00AE6C8E"/>
    <w:rsid w:val="00AF0C79"/>
    <w:rsid w:val="00B06E5C"/>
    <w:rsid w:val="00B17ECC"/>
    <w:rsid w:val="00B437ED"/>
    <w:rsid w:val="00B85FD3"/>
    <w:rsid w:val="00B952BE"/>
    <w:rsid w:val="00B97E61"/>
    <w:rsid w:val="00BA10C4"/>
    <w:rsid w:val="00BB541E"/>
    <w:rsid w:val="00BB5682"/>
    <w:rsid w:val="00BD41EB"/>
    <w:rsid w:val="00BD7C33"/>
    <w:rsid w:val="00BE2127"/>
    <w:rsid w:val="00BE2EC4"/>
    <w:rsid w:val="00BE3C2D"/>
    <w:rsid w:val="00C55D5D"/>
    <w:rsid w:val="00C7143D"/>
    <w:rsid w:val="00C729CE"/>
    <w:rsid w:val="00CB6D53"/>
    <w:rsid w:val="00CD3F09"/>
    <w:rsid w:val="00CD4F9C"/>
    <w:rsid w:val="00CF11CC"/>
    <w:rsid w:val="00CF2778"/>
    <w:rsid w:val="00CF64E2"/>
    <w:rsid w:val="00D13C92"/>
    <w:rsid w:val="00D147D4"/>
    <w:rsid w:val="00D241FC"/>
    <w:rsid w:val="00D429C3"/>
    <w:rsid w:val="00D636EE"/>
    <w:rsid w:val="00D72776"/>
    <w:rsid w:val="00D9301F"/>
    <w:rsid w:val="00DA1C39"/>
    <w:rsid w:val="00DB00A8"/>
    <w:rsid w:val="00DC7CDD"/>
    <w:rsid w:val="00DD22D0"/>
    <w:rsid w:val="00DD4017"/>
    <w:rsid w:val="00DE04A9"/>
    <w:rsid w:val="00DE4BFE"/>
    <w:rsid w:val="00E35352"/>
    <w:rsid w:val="00E40563"/>
    <w:rsid w:val="00E47483"/>
    <w:rsid w:val="00E67A87"/>
    <w:rsid w:val="00E775B0"/>
    <w:rsid w:val="00F4652B"/>
    <w:rsid w:val="00F478FD"/>
    <w:rsid w:val="00F647BD"/>
    <w:rsid w:val="00F914B8"/>
    <w:rsid w:val="00FA0736"/>
    <w:rsid w:val="00FC7724"/>
    <w:rsid w:val="00FD3D4C"/>
    <w:rsid w:val="00FE2660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0B5CA9D"/>
  <w15:docId w15:val="{3798C42C-321D-4368-86D1-1F211D33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05B38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05B38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05B38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05B38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05B38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05B38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04429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5B38" w:themeColor="accent1"/>
          <w:left w:val="nil"/>
          <w:bottom w:val="single" w:sz="8" w:space="0" w:color="005B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38" w:themeColor="accent1"/>
          <w:left w:val="nil"/>
          <w:bottom w:val="single" w:sz="8" w:space="0" w:color="005B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05B38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38" w:themeColor="accent1"/>
        <w:left w:val="single" w:sz="8" w:space="0" w:color="005B38" w:themeColor="accent1"/>
        <w:bottom w:val="single" w:sz="8" w:space="0" w:color="005B38" w:themeColor="accent1"/>
        <w:right w:val="single" w:sz="8" w:space="0" w:color="005B3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band1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04429" w:themeColor="accent1" w:themeShade="BF"/>
    </w:rPr>
    <w:tblPr>
      <w:tblStyleRowBandSize w:val="1"/>
      <w:tblStyleColBandSize w:val="1"/>
      <w:tblBorders>
        <w:top w:val="single" w:sz="8" w:space="0" w:color="005B38" w:themeColor="accent1"/>
        <w:bottom w:val="single" w:sz="8" w:space="0" w:color="005B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38" w:themeColor="accent1"/>
          <w:left w:val="nil"/>
          <w:bottom w:val="single" w:sz="8" w:space="0" w:color="005B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38" w:themeColor="accent1"/>
          <w:left w:val="nil"/>
          <w:bottom w:val="single" w:sz="8" w:space="0" w:color="005B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D6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5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band1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38" w:themeColor="accent1"/>
        <w:left w:val="single" w:sz="8" w:space="0" w:color="005B38" w:themeColor="accent1"/>
        <w:bottom w:val="single" w:sz="8" w:space="0" w:color="005B38" w:themeColor="accent1"/>
        <w:right w:val="single" w:sz="8" w:space="0" w:color="005B38" w:themeColor="accent1"/>
        <w:insideH w:val="single" w:sz="8" w:space="0" w:color="005B38" w:themeColor="accent1"/>
        <w:insideV w:val="single" w:sz="8" w:space="0" w:color="005B3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18" w:space="0" w:color="005B38" w:themeColor="accent1"/>
          <w:right w:val="single" w:sz="8" w:space="0" w:color="005B38" w:themeColor="accent1"/>
          <w:insideH w:val="nil"/>
          <w:insideV w:val="single" w:sz="8" w:space="0" w:color="005B3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H w:val="nil"/>
          <w:insideV w:val="single" w:sz="8" w:space="0" w:color="005B3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band1Vert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  <w:shd w:val="clear" w:color="auto" w:fill="97FFD6" w:themeFill="accent1" w:themeFillTint="3F"/>
      </w:tcPr>
    </w:tblStylePr>
    <w:tblStylePr w:type="band1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V w:val="single" w:sz="8" w:space="0" w:color="005B38" w:themeColor="accent1"/>
        </w:tcBorders>
        <w:shd w:val="clear" w:color="auto" w:fill="97FFD6" w:themeFill="accent1" w:themeFillTint="3F"/>
      </w:tcPr>
    </w:tblStylePr>
    <w:tblStylePr w:type="band2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V w:val="single" w:sz="8" w:space="0" w:color="005B38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05B38" w:themeColor="accent1"/>
          <w:left w:val="single" w:sz="8" w:space="0" w:color="005B38" w:themeColor="accent1"/>
          <w:bottom w:val="single" w:sz="18" w:space="0" w:color="005B38" w:themeColor="accent1"/>
          <w:right w:val="single" w:sz="8" w:space="0" w:color="005B38" w:themeColor="accent1"/>
          <w:insideH w:val="nil"/>
          <w:insideV w:val="single" w:sz="8" w:space="0" w:color="005B3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H w:val="nil"/>
          <w:insideV w:val="single" w:sz="8" w:space="0" w:color="005B3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band1Vert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  <w:shd w:val="clear" w:color="auto" w:fill="97FFD6" w:themeFill="accent1" w:themeFillTint="3F"/>
      </w:tcPr>
    </w:tblStylePr>
    <w:tblStylePr w:type="band1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V w:val="single" w:sz="8" w:space="0" w:color="005B38" w:themeColor="accent1"/>
        </w:tcBorders>
        <w:shd w:val="clear" w:color="auto" w:fill="005B38" w:themeFill="accent2"/>
      </w:tcPr>
    </w:tblStylePr>
    <w:tblStylePr w:type="band2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V w:val="single" w:sz="8" w:space="0" w:color="005B38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C477" w:themeColor="accent1" w:themeTint="BF"/>
        <w:left w:val="single" w:sz="8" w:space="0" w:color="00C477" w:themeColor="accent1" w:themeTint="BF"/>
        <w:bottom w:val="single" w:sz="8" w:space="0" w:color="00C477" w:themeColor="accent1" w:themeTint="BF"/>
        <w:right w:val="single" w:sz="8" w:space="0" w:color="00C477" w:themeColor="accent1" w:themeTint="BF"/>
        <w:insideH w:val="single" w:sz="8" w:space="0" w:color="00C47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477" w:themeColor="accent1" w:themeTint="BF"/>
          <w:left w:val="single" w:sz="8" w:space="0" w:color="00C477" w:themeColor="accent1" w:themeTint="BF"/>
          <w:bottom w:val="single" w:sz="8" w:space="0" w:color="00C477" w:themeColor="accent1" w:themeTint="BF"/>
          <w:right w:val="single" w:sz="8" w:space="0" w:color="00C477" w:themeColor="accent1" w:themeTint="BF"/>
          <w:insideH w:val="nil"/>
          <w:insideV w:val="nil"/>
        </w:tcBorders>
        <w:shd w:val="clear" w:color="auto" w:fill="005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477" w:themeColor="accent1" w:themeTint="BF"/>
          <w:left w:val="single" w:sz="8" w:space="0" w:color="00C477" w:themeColor="accent1" w:themeTint="BF"/>
          <w:bottom w:val="single" w:sz="8" w:space="0" w:color="00C477" w:themeColor="accent1" w:themeTint="BF"/>
          <w:right w:val="single" w:sz="8" w:space="0" w:color="00C47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0C477" w:themeColor="accent1" w:themeTint="BF"/>
          <w:left w:val="single" w:sz="8" w:space="0" w:color="00C477" w:themeColor="accent1" w:themeTint="BF"/>
          <w:bottom w:val="single" w:sz="8" w:space="0" w:color="00C477" w:themeColor="accent1" w:themeTint="BF"/>
          <w:right w:val="single" w:sz="8" w:space="0" w:color="00C477" w:themeColor="accent1" w:themeTint="BF"/>
          <w:insideH w:val="nil"/>
          <w:insideV w:val="nil"/>
        </w:tcBorders>
        <w:shd w:val="clear" w:color="auto" w:fill="005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477" w:themeColor="accent1" w:themeTint="BF"/>
          <w:left w:val="single" w:sz="8" w:space="0" w:color="00C477" w:themeColor="accent1" w:themeTint="BF"/>
          <w:bottom w:val="single" w:sz="8" w:space="0" w:color="00C477" w:themeColor="accent1" w:themeTint="BF"/>
          <w:right w:val="single" w:sz="8" w:space="0" w:color="00C47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05B38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B38" w:themeColor="accent1"/>
        <w:bottom w:val="single" w:sz="8" w:space="0" w:color="005B3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B38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38" w:themeColor="accent1"/>
          <w:bottom w:val="single" w:sz="8" w:space="0" w:color="005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38" w:themeColor="accent1"/>
          <w:bottom w:val="single" w:sz="8" w:space="0" w:color="005B38" w:themeColor="accent1"/>
        </w:tcBorders>
      </w:tcPr>
    </w:tblStylePr>
    <w:tblStylePr w:type="band1Vert">
      <w:tblPr/>
      <w:tcPr>
        <w:shd w:val="clear" w:color="auto" w:fill="97FFD6" w:themeFill="accent1" w:themeFillTint="3F"/>
      </w:tcPr>
    </w:tblStylePr>
    <w:tblStylePr w:type="band1Horz">
      <w:tblPr/>
      <w:tcPr>
        <w:shd w:val="clear" w:color="auto" w:fill="97FFD6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05B38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38" w:themeColor="accent1"/>
          <w:bottom w:val="single" w:sz="8" w:space="0" w:color="005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38" w:themeColor="accent1"/>
          <w:bottom w:val="single" w:sz="8" w:space="0" w:color="005B38" w:themeColor="accent1"/>
        </w:tcBorders>
      </w:tcPr>
    </w:tblStylePr>
    <w:tblStylePr w:type="band1Vert">
      <w:tblPr/>
      <w:tcPr>
        <w:shd w:val="clear" w:color="auto" w:fill="97FFD6" w:themeFill="accent1" w:themeFillTint="3F"/>
      </w:tcPr>
    </w:tblStylePr>
    <w:tblStylePr w:type="band1Horz">
      <w:tblPr/>
      <w:tcPr>
        <w:shd w:val="clear" w:color="auto" w:fill="005B38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5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05B38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B38" w:themeColor="accent1"/>
        <w:left w:val="single" w:sz="8" w:space="0" w:color="005B38" w:themeColor="accent1"/>
        <w:bottom w:val="single" w:sz="8" w:space="0" w:color="005B38" w:themeColor="accent1"/>
        <w:right w:val="single" w:sz="8" w:space="0" w:color="005B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666218"/>
    <w:pPr>
      <w:widowControl w:val="0"/>
      <w:autoSpaceDE w:val="0"/>
      <w:autoSpaceDN w:val="0"/>
      <w:spacing w:after="0"/>
    </w:pPr>
    <w:rPr>
      <w:rFonts w:ascii="Tahoma" w:eastAsia="Tahoma" w:hAnsi="Tahoma" w:cs="Tahoma"/>
      <w:sz w:val="38"/>
      <w:szCs w:val="3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6218"/>
    <w:rPr>
      <w:rFonts w:ascii="Tahoma" w:eastAsia="Tahoma" w:hAnsi="Tahoma" w:cs="Tahoma"/>
      <w:sz w:val="38"/>
      <w:szCs w:val="38"/>
      <w:lang w:val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5F61A8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0A51"/>
    <w:rPr>
      <w:color w:val="6E298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F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7406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7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4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40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40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2.health.wa.gov.au/Articles/U_Z/Using-the-immunisation-updates" TargetMode="External"/><Relationship Id="rId21" Type="http://schemas.openxmlformats.org/officeDocument/2006/relationships/hyperlink" Target="https://immunisationeducation.sahealth.sa.gov.au/course/details/covid-19-immunisation" TargetMode="External"/><Relationship Id="rId42" Type="http://schemas.openxmlformats.org/officeDocument/2006/relationships/hyperlink" Target="https://ww2.health.wa.gov.au/Articles/U_Z/Using-the-immunisation-updates" TargetMode="External"/><Relationship Id="rId47" Type="http://schemas.openxmlformats.org/officeDocument/2006/relationships/hyperlink" Target="https://etraininghp.ascia.org.au/" TargetMode="External"/><Relationship Id="rId63" Type="http://schemas.openxmlformats.org/officeDocument/2006/relationships/hyperlink" Target="https://ww2.health.wa.gov.au/Articles/A_E/Coronavirus/COVID19-vaccination-program/Vaccination-information-for-health-providers" TargetMode="External"/><Relationship Id="rId68" Type="http://schemas.openxmlformats.org/officeDocument/2006/relationships/hyperlink" Target="https://etraininghp.ascia.org.au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2.health.wa.gov.au/~/media/Files/Corporate/general-documents/medicines-and-poisons/Word/SASA_001_3_2022_NUR_VAC.DOCX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health.wa.gov.au/Articles/F_I/Immunisation-education" TargetMode="External"/><Relationship Id="rId37" Type="http://schemas.openxmlformats.org/officeDocument/2006/relationships/hyperlink" Target="https://etraininghp.ascia.org.au/" TargetMode="External"/><Relationship Id="rId53" Type="http://schemas.openxmlformats.org/officeDocument/2006/relationships/hyperlink" Target="https://immunisationeducation.sahealth.sa.gov.au/course/details/immunisation-mid" TargetMode="External"/><Relationship Id="rId58" Type="http://schemas.openxmlformats.org/officeDocument/2006/relationships/hyperlink" Target="https://www.health.wa.gov.au/Articles/S_T/Structured-Administration-and-Supply-Arrangements" TargetMode="External"/><Relationship Id="rId74" Type="http://schemas.openxmlformats.org/officeDocument/2006/relationships/hyperlink" Target="https://ww2.health.wa.gov.au/Articles/A_E/Coronavirus/COVID19-vaccination-program/Vaccination-information-for-health-providers" TargetMode="External"/><Relationship Id="rId79" Type="http://schemas.openxmlformats.org/officeDocument/2006/relationships/header" Target="header1.xml"/><Relationship Id="rId5" Type="http://schemas.openxmlformats.org/officeDocument/2006/relationships/customXml" Target="../customXml/item5.xml"/><Relationship Id="rId61" Type="http://schemas.openxmlformats.org/officeDocument/2006/relationships/hyperlink" Target="https://www.health.wa.gov.au/Articles/S_T/Structured-Administration-and-Supply-Arrangements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etraininghp.ascia.org.au/" TargetMode="External"/><Relationship Id="rId14" Type="http://schemas.openxmlformats.org/officeDocument/2006/relationships/hyperlink" Target="https://ww2.health.wa.gov.au/Articles/U_Z/Using-the-immunisation-updates" TargetMode="External"/><Relationship Id="rId22" Type="http://schemas.openxmlformats.org/officeDocument/2006/relationships/hyperlink" Target="https://ww2.health.wa.gov.au/Articles/A_E/Coronavirus/COVID19-vaccination-program/Vaccination-information-for-health-providers" TargetMode="External"/><Relationship Id="rId27" Type="http://schemas.openxmlformats.org/officeDocument/2006/relationships/hyperlink" Target="https://etraininghp.ascia.org.au/" TargetMode="External"/><Relationship Id="rId30" Type="http://schemas.openxmlformats.org/officeDocument/2006/relationships/hyperlink" Target="https://ww2.health.wa.gov.au/Articles/S_T/Structured-Administration-and-Supply-Arrangements" TargetMode="External"/><Relationship Id="rId35" Type="http://schemas.openxmlformats.org/officeDocument/2006/relationships/hyperlink" Target="https://immunisationeducation.sahealth.sa.gov.au/course/details/covid-19-immunisation" TargetMode="External"/><Relationship Id="rId43" Type="http://schemas.openxmlformats.org/officeDocument/2006/relationships/hyperlink" Target="https://etraininghp.ascia.org.au/" TargetMode="External"/><Relationship Id="rId48" Type="http://schemas.openxmlformats.org/officeDocument/2006/relationships/hyperlink" Target="https://www.health.wa.gov.au/Articles/S_T/Structured-Administration-and-Supply-Arrangements" TargetMode="External"/><Relationship Id="rId56" Type="http://schemas.openxmlformats.org/officeDocument/2006/relationships/hyperlink" Target="https://ww2.health.wa.gov.au/Articles/U_Z/Using-the-immunisation-updates" TargetMode="External"/><Relationship Id="rId64" Type="http://schemas.openxmlformats.org/officeDocument/2006/relationships/hyperlink" Target="https://etraininghp.ascia.org.au/" TargetMode="External"/><Relationship Id="rId69" Type="http://schemas.openxmlformats.org/officeDocument/2006/relationships/hyperlink" Target="https://ww2.health.wa.gov.au/Articles/S_T/Structured-Administration-and-Supply-Arrangements" TargetMode="External"/><Relationship Id="rId77" Type="http://schemas.openxmlformats.org/officeDocument/2006/relationships/hyperlink" Target="https://ww2.health.wa.gov.au/Articles/S_T/Structured-Administration-and-Supply-Arrangements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etraininghp.ascia.org.au/" TargetMode="External"/><Relationship Id="rId72" Type="http://schemas.openxmlformats.org/officeDocument/2006/relationships/hyperlink" Target="https://etraininghp.ascia.org.au/" TargetMode="External"/><Relationship Id="rId80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s://immunisationeducation.sahealth.sa.gov.au/course/details/immunisation-nip" TargetMode="External"/><Relationship Id="rId25" Type="http://schemas.openxmlformats.org/officeDocument/2006/relationships/hyperlink" Target="https://immunisationeducation.sahealth.sa.gov.au/course/details/immunisation-nip" TargetMode="External"/><Relationship Id="rId33" Type="http://schemas.openxmlformats.org/officeDocument/2006/relationships/hyperlink" Target="https://etraininghp.ascia.org.au/" TargetMode="External"/><Relationship Id="rId38" Type="http://schemas.openxmlformats.org/officeDocument/2006/relationships/hyperlink" Target="https://ww2.health.wa.gov.au/Articles/S_T/Structured-Administration-and-Supply-Arrangements" TargetMode="External"/><Relationship Id="rId46" Type="http://schemas.openxmlformats.org/officeDocument/2006/relationships/hyperlink" Target="https://www.health.wa.gov.au/Articles/U_Z/Using-the-immunisation-updates" TargetMode="External"/><Relationship Id="rId59" Type="http://schemas.openxmlformats.org/officeDocument/2006/relationships/hyperlink" Target="https://www.health.wa.gov.au/Articles/U_Z/Using-the-immunisation-updates" TargetMode="External"/><Relationship Id="rId67" Type="http://schemas.openxmlformats.org/officeDocument/2006/relationships/hyperlink" Target="https://ww2.health.wa.gov.au/Articles/U_Z/Using-the-immunisation-updates" TargetMode="External"/><Relationship Id="rId20" Type="http://schemas.openxmlformats.org/officeDocument/2006/relationships/hyperlink" Target="https://www.health.wa.gov.au/Articles/S_T/Structured-Administration-and-Supply-Arrangements" TargetMode="External"/><Relationship Id="rId41" Type="http://schemas.openxmlformats.org/officeDocument/2006/relationships/hyperlink" Target="https://etraininghp.ascia.org.au/" TargetMode="External"/><Relationship Id="rId54" Type="http://schemas.openxmlformats.org/officeDocument/2006/relationships/hyperlink" Target="https://ww2.health.wa.gov.au/Articles/U_Z/Using-the-immunisation-updates" TargetMode="External"/><Relationship Id="rId62" Type="http://schemas.openxmlformats.org/officeDocument/2006/relationships/hyperlink" Target="https://immunisationeducation.sahealth.sa.gov.au/course/details/covid-19-immunisation" TargetMode="External"/><Relationship Id="rId70" Type="http://schemas.openxmlformats.org/officeDocument/2006/relationships/hyperlink" Target="https://ww2.health.wa.gov.au/Articles/S_T/Structured-Administration-and-Supply-Arrangements" TargetMode="External"/><Relationship Id="rId75" Type="http://schemas.openxmlformats.org/officeDocument/2006/relationships/hyperlink" Target="https://etraininghp.ascia.org.au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etraininghp.ascia.org.au/" TargetMode="External"/><Relationship Id="rId23" Type="http://schemas.openxmlformats.org/officeDocument/2006/relationships/hyperlink" Target="https://etraininghp.ascia.org.au/" TargetMode="External"/><Relationship Id="rId28" Type="http://schemas.openxmlformats.org/officeDocument/2006/relationships/hyperlink" Target="https://ww2.health.wa.gov.au/Articles/U_Z/Using-the-immunisation-updates" TargetMode="External"/><Relationship Id="rId36" Type="http://schemas.openxmlformats.org/officeDocument/2006/relationships/hyperlink" Target="https://ww2.health.wa.gov.au/Articles/A_E/Coronavirus/COVID19-vaccination-program/Vaccination-information-for-health-providers" TargetMode="External"/><Relationship Id="rId49" Type="http://schemas.openxmlformats.org/officeDocument/2006/relationships/hyperlink" Target="https://immunisationeducation.sahealth.sa.gov.au/course/details/covid-19-immunisation" TargetMode="External"/><Relationship Id="rId57" Type="http://schemas.openxmlformats.org/officeDocument/2006/relationships/hyperlink" Target="https://etraininghp.ascia.org.au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immunisationeducation.sahealth.sa.gov.au/course/details/immunisation-nip" TargetMode="External"/><Relationship Id="rId44" Type="http://schemas.openxmlformats.org/officeDocument/2006/relationships/hyperlink" Target="https://ww2.health.wa.gov.au/Articles/S_T/Structured-Administration-and-Supply-Arrangements" TargetMode="External"/><Relationship Id="rId52" Type="http://schemas.openxmlformats.org/officeDocument/2006/relationships/hyperlink" Target="https://ww2.health.wa.gov.au/Articles/S_T/Structured-Administration-and-Supply-Arrangements" TargetMode="External"/><Relationship Id="rId60" Type="http://schemas.openxmlformats.org/officeDocument/2006/relationships/hyperlink" Target="https://etraininghp.ascia.org.au/" TargetMode="External"/><Relationship Id="rId65" Type="http://schemas.openxmlformats.org/officeDocument/2006/relationships/hyperlink" Target="https://www.health.wa.gov.au/Articles/S_T/Structured-Administration-and-Supply-Arrangements" TargetMode="External"/><Relationship Id="rId73" Type="http://schemas.openxmlformats.org/officeDocument/2006/relationships/hyperlink" Target="https://immunisationeducation.sahealth.sa.gov.au/course/details/covid-19-immunisation" TargetMode="External"/><Relationship Id="rId78" Type="http://schemas.openxmlformats.org/officeDocument/2006/relationships/hyperlink" Target="https://etraininghp.ascia.org.au/" TargetMode="External"/><Relationship Id="rId8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2.health.wa.gov.au/Articles/S_T/Structured-Administration-and-Supply-Arrangements" TargetMode="External"/><Relationship Id="rId18" Type="http://schemas.openxmlformats.org/officeDocument/2006/relationships/hyperlink" Target="https://www.health.wa.gov.au/Articles/F_I/Immunisation-education" TargetMode="External"/><Relationship Id="rId39" Type="http://schemas.openxmlformats.org/officeDocument/2006/relationships/hyperlink" Target="https://immunisationeducation.sahealth.sa.gov.au/course/details/immunisation-nip" TargetMode="External"/><Relationship Id="rId34" Type="http://schemas.openxmlformats.org/officeDocument/2006/relationships/hyperlink" Target="https://www.health.wa.gov.au/Articles/S_T/Structured-Administration-and-Supply-Arrangements" TargetMode="External"/><Relationship Id="rId50" Type="http://schemas.openxmlformats.org/officeDocument/2006/relationships/hyperlink" Target="https://ww2.health.wa.gov.au/Articles/A_E/Coronavirus/COVID19-vaccination-program/Vaccination-information-for-health-providers" TargetMode="External"/><Relationship Id="rId55" Type="http://schemas.openxmlformats.org/officeDocument/2006/relationships/hyperlink" Target="https://etraininghp.ascia.org.au/" TargetMode="External"/><Relationship Id="rId76" Type="http://schemas.openxmlformats.org/officeDocument/2006/relationships/hyperlink" Target="https://ww2.health.wa.gov.au/Articles/S_T/Structured-Administration-and-Supply-Arrangements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health.wa.gov.au/Articles/U_Z/Using-the-immunisation-update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traininghp.ascia.org.au/" TargetMode="External"/><Relationship Id="rId24" Type="http://schemas.openxmlformats.org/officeDocument/2006/relationships/hyperlink" Target="https://ww2.health.wa.gov.au/Articles/S_T/Structured-Administration-and-Supply-Arrangements" TargetMode="External"/><Relationship Id="rId40" Type="http://schemas.openxmlformats.org/officeDocument/2006/relationships/hyperlink" Target="https://ww2.health.wa.gov.au/Articles/U_Z/Using-the-immunisation-updates" TargetMode="External"/><Relationship Id="rId45" Type="http://schemas.openxmlformats.org/officeDocument/2006/relationships/hyperlink" Target="https://immunisationeducation.sahealth.sa.gov.au/course/details/immunisation-mid" TargetMode="External"/><Relationship Id="rId66" Type="http://schemas.openxmlformats.org/officeDocument/2006/relationships/hyperlink" Target="https://etraininghp.ascia.org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Green PMS 342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05B38"/>
      </a:accent1>
      <a:accent2>
        <a:srgbClr val="005B38"/>
      </a:accent2>
      <a:accent3>
        <a:srgbClr val="005B38"/>
      </a:accent3>
      <a:accent4>
        <a:srgbClr val="005B38"/>
      </a:accent4>
      <a:accent5>
        <a:srgbClr val="005B38"/>
      </a:accent5>
      <a:accent6>
        <a:srgbClr val="005B3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1" ma:contentTypeDescription="Create a new document." ma:contentTypeScope="" ma:versionID="9efded8bede4c3b4c001f090af5fe9d1">
  <xsd:schema xmlns:xsd="http://www.w3.org/2001/XMLSchema" xmlns:xs="http://www.w3.org/2001/XMLSchema" xmlns:p="http://schemas.microsoft.com/office/2006/metadata/properties" xmlns:ns2="c28d392b-250a-46f9-9c6d-396c4cbcde04" targetNamespace="http://schemas.microsoft.com/office/2006/metadata/properties" ma:root="true" ma:fieldsID="0b4df292ba137bac79064bc43b45887b" ns2:_="">
    <xsd:import namespace="c28d392b-250a-46f9-9c6d-396c4cbcd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d392b-250a-46f9-9c6d-396c4cbcd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28d392b-250a-46f9-9c6d-396c4cbcde04">QE4PUQ6XCENJ-171-58</_dlc_DocId>
    <_dlc_DocIdUrl xmlns="c28d392b-250a-46f9-9c6d-396c4cbcde04">
      <Url>https://doh-healthpoint.hdwa.health.wa.gov.au/directory/OfficeOfTheDirectorGeneral/Communications/_layouts/DocIdRedir.aspx?ID=QE4PUQ6XCENJ-171-58</Url>
      <Description>QE4PUQ6XCENJ-171-58</Description>
    </_dlc_DocIdUrl>
  </documentManagement>
</p:properties>
</file>

<file path=customXml/itemProps1.xml><?xml version="1.0" encoding="utf-8"?>
<ds:datastoreItem xmlns:ds="http://schemas.openxmlformats.org/officeDocument/2006/customXml" ds:itemID="{80CCAB96-B2A0-4FA0-B189-F782056D1A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DFC8F7-3A71-48EA-9C24-CF70F07ED9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C1541B-0C05-44AA-9488-F2B608691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d392b-250a-46f9-9c6d-396c4cbcd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F55BE-DC0E-4CA9-8351-E6AC8448F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DE5C0B-36C2-44D7-952F-3A9BD1689EAD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c28d392b-250a-46f9-9c6d-396c4cbcde0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Jacob, Shauna</cp:lastModifiedBy>
  <cp:revision>19</cp:revision>
  <dcterms:created xsi:type="dcterms:W3CDTF">2024-08-27T06:49:00Z</dcterms:created>
  <dcterms:modified xsi:type="dcterms:W3CDTF">2025-02-06T06:44:00Z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  <property fmtid="{D5CDD505-2E9C-101B-9397-08002B2CF9AE}" pid="3" name="_dlc_DocIdItemGuid">
    <vt:lpwstr>aefc9d97-9a8b-48e4-aa05-e193faddfc4f</vt:lpwstr>
  </property>
</Properties>
</file>